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AF706D" w:rsidRPr="00AF706D" w14:paraId="53D7B898" w14:textId="77777777" w:rsidTr="002B5FF1">
        <w:tc>
          <w:tcPr>
            <w:tcW w:w="1240" w:type="dxa"/>
          </w:tcPr>
          <w:p w14:paraId="2376DBED" w14:textId="77777777" w:rsidR="00E328E5" w:rsidRPr="00AF706D" w:rsidRDefault="00E328E5" w:rsidP="00E328E5">
            <w:pPr>
              <w:ind w:right="1488"/>
              <w:rPr>
                <w:sz w:val="22"/>
                <w:szCs w:val="22"/>
              </w:rPr>
            </w:pPr>
          </w:p>
        </w:tc>
        <w:tc>
          <w:tcPr>
            <w:tcW w:w="6079" w:type="dxa"/>
          </w:tcPr>
          <w:p w14:paraId="76AA85FA" w14:textId="34B6C4D6" w:rsidR="005710AB" w:rsidRPr="00AF706D" w:rsidRDefault="00FE546D" w:rsidP="003D46EC">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Minutes of </w:t>
            </w:r>
            <w:r w:rsidR="00401440" w:rsidRPr="00AF706D">
              <w:rPr>
                <w:rFonts w:ascii="Times New Roman" w:hAnsi="Times New Roman" w:cs="Times New Roman"/>
                <w:b/>
                <w:color w:val="auto"/>
                <w:sz w:val="22"/>
                <w:szCs w:val="22"/>
              </w:rPr>
              <w:t>the</w:t>
            </w:r>
            <w:r w:rsidR="00CB08AE" w:rsidRPr="00AF706D">
              <w:rPr>
                <w:rFonts w:ascii="Times New Roman" w:hAnsi="Times New Roman" w:cs="Times New Roman"/>
                <w:b/>
                <w:color w:val="auto"/>
                <w:sz w:val="22"/>
                <w:szCs w:val="22"/>
              </w:rPr>
              <w:t xml:space="preserve"> </w:t>
            </w:r>
            <w:r w:rsidR="00E328E5" w:rsidRPr="00AF706D">
              <w:rPr>
                <w:rFonts w:ascii="Times New Roman" w:hAnsi="Times New Roman" w:cs="Times New Roman"/>
                <w:b/>
                <w:color w:val="auto"/>
                <w:sz w:val="22"/>
                <w:szCs w:val="22"/>
              </w:rPr>
              <w:t>Parish C</w:t>
            </w:r>
            <w:r w:rsidR="007E1B4D" w:rsidRPr="00AF706D">
              <w:rPr>
                <w:rFonts w:ascii="Times New Roman" w:hAnsi="Times New Roman" w:cs="Times New Roman"/>
                <w:b/>
                <w:color w:val="auto"/>
                <w:sz w:val="22"/>
                <w:szCs w:val="22"/>
              </w:rPr>
              <w:t>o</w:t>
            </w:r>
            <w:r w:rsidR="00D10108" w:rsidRPr="00AF706D">
              <w:rPr>
                <w:rFonts w:ascii="Times New Roman" w:hAnsi="Times New Roman" w:cs="Times New Roman"/>
                <w:b/>
                <w:color w:val="auto"/>
                <w:sz w:val="22"/>
                <w:szCs w:val="22"/>
              </w:rPr>
              <w:t xml:space="preserve">uncil meeting held on </w:t>
            </w:r>
            <w:r w:rsidR="00E970D6" w:rsidRPr="00AF706D">
              <w:rPr>
                <w:rFonts w:ascii="Times New Roman" w:hAnsi="Times New Roman" w:cs="Times New Roman"/>
                <w:b/>
                <w:color w:val="auto"/>
                <w:sz w:val="22"/>
                <w:szCs w:val="22"/>
              </w:rPr>
              <w:t>Wednes</w:t>
            </w:r>
            <w:r w:rsidR="008303ED" w:rsidRPr="00AF706D">
              <w:rPr>
                <w:rFonts w:ascii="Times New Roman" w:hAnsi="Times New Roman" w:cs="Times New Roman"/>
                <w:b/>
                <w:color w:val="auto"/>
                <w:sz w:val="22"/>
                <w:szCs w:val="22"/>
              </w:rPr>
              <w:t>da</w:t>
            </w:r>
            <w:r w:rsidR="00D45384" w:rsidRPr="00AF706D">
              <w:rPr>
                <w:rFonts w:ascii="Times New Roman" w:hAnsi="Times New Roman" w:cs="Times New Roman"/>
                <w:b/>
                <w:color w:val="auto"/>
                <w:sz w:val="22"/>
                <w:szCs w:val="22"/>
              </w:rPr>
              <w:t xml:space="preserve">y </w:t>
            </w:r>
            <w:r w:rsidR="00B87256">
              <w:rPr>
                <w:rFonts w:ascii="Times New Roman" w:hAnsi="Times New Roman" w:cs="Times New Roman"/>
                <w:b/>
                <w:color w:val="auto"/>
                <w:sz w:val="22"/>
                <w:szCs w:val="22"/>
              </w:rPr>
              <w:t>2</w:t>
            </w:r>
            <w:r w:rsidR="00B87256" w:rsidRPr="00B87256">
              <w:rPr>
                <w:rFonts w:ascii="Times New Roman" w:hAnsi="Times New Roman" w:cs="Times New Roman"/>
                <w:b/>
                <w:color w:val="auto"/>
                <w:sz w:val="22"/>
                <w:szCs w:val="22"/>
                <w:vertAlign w:val="superscript"/>
              </w:rPr>
              <w:t>nd</w:t>
            </w:r>
            <w:r w:rsidR="00B87256">
              <w:rPr>
                <w:rFonts w:ascii="Times New Roman" w:hAnsi="Times New Roman" w:cs="Times New Roman"/>
                <w:b/>
                <w:color w:val="auto"/>
                <w:sz w:val="22"/>
                <w:szCs w:val="22"/>
              </w:rPr>
              <w:t xml:space="preserve"> September</w:t>
            </w:r>
            <w:r w:rsidR="00991BE1" w:rsidRPr="00AF706D">
              <w:rPr>
                <w:rFonts w:ascii="Times New Roman" w:hAnsi="Times New Roman" w:cs="Times New Roman"/>
                <w:b/>
                <w:color w:val="auto"/>
                <w:sz w:val="22"/>
                <w:szCs w:val="22"/>
              </w:rPr>
              <w:t xml:space="preserve"> at</w:t>
            </w:r>
            <w:r w:rsidR="00FE4214" w:rsidRPr="00AF706D">
              <w:rPr>
                <w:rFonts w:ascii="Times New Roman" w:hAnsi="Times New Roman" w:cs="Times New Roman"/>
                <w:b/>
                <w:color w:val="auto"/>
                <w:sz w:val="22"/>
                <w:szCs w:val="22"/>
              </w:rPr>
              <w:t xml:space="preserve"> </w:t>
            </w:r>
            <w:r w:rsidR="008175D5">
              <w:rPr>
                <w:rFonts w:ascii="Times New Roman" w:hAnsi="Times New Roman" w:cs="Times New Roman"/>
                <w:b/>
                <w:color w:val="auto"/>
                <w:sz w:val="22"/>
                <w:szCs w:val="22"/>
              </w:rPr>
              <w:t>7.30pm via Zoom call</w:t>
            </w:r>
          </w:p>
          <w:p w14:paraId="4870BDFC" w14:textId="77777777" w:rsidR="006F7BB9" w:rsidRPr="00AF706D" w:rsidRDefault="006F7BB9" w:rsidP="003D46EC">
            <w:pPr>
              <w:pStyle w:val="TableStyle2"/>
              <w:rPr>
                <w:rFonts w:ascii="Times New Roman" w:hAnsi="Times New Roman" w:cs="Times New Roman"/>
                <w:b/>
                <w:color w:val="auto"/>
                <w:sz w:val="22"/>
                <w:szCs w:val="22"/>
              </w:rPr>
            </w:pPr>
          </w:p>
          <w:p w14:paraId="21DFD363" w14:textId="28730506" w:rsidR="002714CC" w:rsidRPr="00AF706D" w:rsidRDefault="002714CC" w:rsidP="008303ED">
            <w:pPr>
              <w:pStyle w:val="TableStyle2"/>
              <w:rPr>
                <w:rFonts w:ascii="Times New Roman" w:hAnsi="Times New Roman" w:cs="Times New Roman"/>
                <w:b/>
                <w:color w:val="auto"/>
                <w:sz w:val="16"/>
                <w:szCs w:val="16"/>
              </w:rPr>
            </w:pPr>
          </w:p>
        </w:tc>
        <w:tc>
          <w:tcPr>
            <w:tcW w:w="1440" w:type="dxa"/>
          </w:tcPr>
          <w:p w14:paraId="22BD50F6" w14:textId="5A74C052" w:rsidR="00E328E5" w:rsidRPr="00AF706D" w:rsidRDefault="008128A4" w:rsidP="00E328E5">
            <w:pPr>
              <w:rPr>
                <w:b/>
                <w:sz w:val="22"/>
                <w:szCs w:val="22"/>
              </w:rPr>
            </w:pPr>
            <w:r w:rsidRPr="00AF706D">
              <w:rPr>
                <w:b/>
                <w:sz w:val="22"/>
                <w:szCs w:val="22"/>
              </w:rPr>
              <w:t>Action</w:t>
            </w:r>
          </w:p>
        </w:tc>
      </w:tr>
      <w:tr w:rsidR="00AF706D" w:rsidRPr="00AF706D" w14:paraId="51403703" w14:textId="77777777" w:rsidTr="002B5FF1">
        <w:tc>
          <w:tcPr>
            <w:tcW w:w="1240" w:type="dxa"/>
          </w:tcPr>
          <w:p w14:paraId="15D18726" w14:textId="77777777" w:rsidR="00E328E5" w:rsidRPr="00AF706D" w:rsidRDefault="00E328E5" w:rsidP="00E328E5">
            <w:pPr>
              <w:rPr>
                <w:sz w:val="22"/>
                <w:szCs w:val="22"/>
              </w:rPr>
            </w:pPr>
          </w:p>
        </w:tc>
        <w:tc>
          <w:tcPr>
            <w:tcW w:w="6079" w:type="dxa"/>
          </w:tcPr>
          <w:p w14:paraId="7056A91A" w14:textId="30966AD1" w:rsidR="002E6498" w:rsidRDefault="00C33E09" w:rsidP="00C33E09">
            <w:pPr>
              <w:tabs>
                <w:tab w:val="left" w:pos="1260"/>
              </w:tabs>
              <w:rPr>
                <w:sz w:val="22"/>
                <w:szCs w:val="22"/>
              </w:rPr>
            </w:pPr>
            <w:r w:rsidRPr="00AF706D">
              <w:rPr>
                <w:b/>
                <w:sz w:val="22"/>
                <w:szCs w:val="22"/>
              </w:rPr>
              <w:t>Present</w:t>
            </w:r>
            <w:r w:rsidRPr="00AF706D">
              <w:rPr>
                <w:sz w:val="22"/>
                <w:szCs w:val="22"/>
              </w:rPr>
              <w:t>:</w:t>
            </w:r>
            <w:r w:rsidR="00FE4214" w:rsidRPr="00AF706D">
              <w:rPr>
                <w:sz w:val="22"/>
                <w:szCs w:val="22"/>
              </w:rPr>
              <w:t xml:space="preserve"> Cllrs</w:t>
            </w:r>
            <w:r w:rsidR="00DB5824" w:rsidRPr="00AF706D">
              <w:rPr>
                <w:sz w:val="22"/>
                <w:szCs w:val="22"/>
              </w:rPr>
              <w:t xml:space="preserve"> Robert Balm, </w:t>
            </w:r>
            <w:r w:rsidR="00F64C16">
              <w:rPr>
                <w:sz w:val="22"/>
                <w:szCs w:val="22"/>
              </w:rPr>
              <w:t>Jessica Kitt</w:t>
            </w:r>
            <w:r w:rsidR="008175D5">
              <w:rPr>
                <w:sz w:val="22"/>
                <w:szCs w:val="22"/>
              </w:rPr>
              <w:t>, Emily Williams</w:t>
            </w:r>
          </w:p>
          <w:p w14:paraId="158C909F" w14:textId="43DB3F75" w:rsidR="00B87256" w:rsidRPr="00AF706D" w:rsidRDefault="00B87256" w:rsidP="00C33E09">
            <w:pPr>
              <w:tabs>
                <w:tab w:val="left" w:pos="1260"/>
              </w:tabs>
              <w:rPr>
                <w:sz w:val="22"/>
                <w:szCs w:val="22"/>
              </w:rPr>
            </w:pPr>
            <w:r>
              <w:rPr>
                <w:sz w:val="22"/>
                <w:szCs w:val="22"/>
              </w:rPr>
              <w:t>Clerk-Hayley Livermore</w:t>
            </w:r>
          </w:p>
          <w:p w14:paraId="223A6DCF" w14:textId="5CB8E984" w:rsidR="003F7653" w:rsidRPr="00AF706D" w:rsidRDefault="003F7653" w:rsidP="008303ED">
            <w:pPr>
              <w:tabs>
                <w:tab w:val="left" w:pos="1260"/>
              </w:tabs>
              <w:rPr>
                <w:sz w:val="22"/>
                <w:szCs w:val="22"/>
              </w:rPr>
            </w:pPr>
          </w:p>
        </w:tc>
        <w:tc>
          <w:tcPr>
            <w:tcW w:w="1440" w:type="dxa"/>
          </w:tcPr>
          <w:p w14:paraId="36937019" w14:textId="77777777" w:rsidR="00E328E5" w:rsidRPr="00AF706D" w:rsidRDefault="00E328E5" w:rsidP="00E328E5">
            <w:pPr>
              <w:rPr>
                <w:sz w:val="22"/>
                <w:szCs w:val="22"/>
              </w:rPr>
            </w:pPr>
          </w:p>
        </w:tc>
      </w:tr>
      <w:tr w:rsidR="00AF706D" w:rsidRPr="00AF706D" w14:paraId="189DE1E0" w14:textId="77777777" w:rsidTr="002B5FF1">
        <w:tc>
          <w:tcPr>
            <w:tcW w:w="1240" w:type="dxa"/>
          </w:tcPr>
          <w:p w14:paraId="30534E28" w14:textId="39903ED1" w:rsidR="00401440" w:rsidRPr="00AF706D" w:rsidRDefault="00401440" w:rsidP="00B10009">
            <w:pPr>
              <w:rPr>
                <w:sz w:val="22"/>
                <w:szCs w:val="22"/>
              </w:rPr>
            </w:pPr>
          </w:p>
        </w:tc>
        <w:tc>
          <w:tcPr>
            <w:tcW w:w="6079" w:type="dxa"/>
          </w:tcPr>
          <w:p w14:paraId="26047F16" w14:textId="7543BA29" w:rsidR="003F73D0" w:rsidRPr="00663C22" w:rsidRDefault="00401440" w:rsidP="008303ED">
            <w:pPr>
              <w:jc w:val="both"/>
              <w:rPr>
                <w:b/>
                <w:sz w:val="22"/>
                <w:szCs w:val="22"/>
              </w:rPr>
            </w:pPr>
            <w:r w:rsidRPr="00AF706D">
              <w:rPr>
                <w:b/>
                <w:sz w:val="22"/>
                <w:szCs w:val="22"/>
              </w:rPr>
              <w:t>Open Forum:</w:t>
            </w:r>
            <w:r w:rsidR="008925F8" w:rsidRPr="00AF706D">
              <w:rPr>
                <w:b/>
                <w:sz w:val="22"/>
                <w:szCs w:val="22"/>
              </w:rPr>
              <w:t xml:space="preserve"> </w:t>
            </w:r>
          </w:p>
          <w:p w14:paraId="282609FF" w14:textId="77777777" w:rsidR="00AB3645" w:rsidRDefault="00AB3645" w:rsidP="008175D5">
            <w:pPr>
              <w:jc w:val="both"/>
              <w:rPr>
                <w:sz w:val="16"/>
                <w:szCs w:val="16"/>
              </w:rPr>
            </w:pPr>
          </w:p>
          <w:p w14:paraId="06EA10A1" w14:textId="410565DE" w:rsidR="00676942" w:rsidRPr="00922C5A" w:rsidRDefault="00B87256" w:rsidP="004B5F94">
            <w:pPr>
              <w:jc w:val="both"/>
              <w:rPr>
                <w:sz w:val="22"/>
                <w:szCs w:val="22"/>
              </w:rPr>
            </w:pPr>
            <w:r>
              <w:rPr>
                <w:sz w:val="22"/>
                <w:szCs w:val="22"/>
              </w:rPr>
              <w:t>None</w:t>
            </w:r>
          </w:p>
        </w:tc>
        <w:tc>
          <w:tcPr>
            <w:tcW w:w="1440" w:type="dxa"/>
          </w:tcPr>
          <w:p w14:paraId="3FBE2A32" w14:textId="77777777" w:rsidR="00401440" w:rsidRPr="00AF706D" w:rsidRDefault="00401440" w:rsidP="00E328E5">
            <w:pPr>
              <w:rPr>
                <w:sz w:val="22"/>
                <w:szCs w:val="22"/>
              </w:rPr>
            </w:pPr>
          </w:p>
          <w:p w14:paraId="0EEBCD38" w14:textId="77777777" w:rsidR="00987666" w:rsidRPr="00AF706D" w:rsidRDefault="00987666" w:rsidP="00E328E5">
            <w:pPr>
              <w:rPr>
                <w:sz w:val="22"/>
                <w:szCs w:val="22"/>
              </w:rPr>
            </w:pPr>
          </w:p>
          <w:p w14:paraId="03FB7B2B" w14:textId="77777777" w:rsidR="00987666" w:rsidRPr="00AF706D" w:rsidRDefault="00987666" w:rsidP="00E328E5">
            <w:pPr>
              <w:rPr>
                <w:sz w:val="22"/>
                <w:szCs w:val="22"/>
              </w:rPr>
            </w:pPr>
          </w:p>
          <w:p w14:paraId="5C8C9786" w14:textId="0052A8C5" w:rsidR="005710AB" w:rsidRPr="00AF706D" w:rsidRDefault="005710AB" w:rsidP="00E328E5">
            <w:pPr>
              <w:rPr>
                <w:sz w:val="22"/>
                <w:szCs w:val="22"/>
              </w:rPr>
            </w:pPr>
          </w:p>
        </w:tc>
      </w:tr>
      <w:tr w:rsidR="00AF706D" w:rsidRPr="00AF706D" w14:paraId="567DBA2E" w14:textId="77777777" w:rsidTr="008925F8">
        <w:trPr>
          <w:trHeight w:val="832"/>
        </w:trPr>
        <w:tc>
          <w:tcPr>
            <w:tcW w:w="1240" w:type="dxa"/>
          </w:tcPr>
          <w:p w14:paraId="278B5651" w14:textId="158C2E7B" w:rsidR="00E328E5" w:rsidRPr="00AF706D" w:rsidRDefault="00B87256" w:rsidP="00DB5824">
            <w:pPr>
              <w:rPr>
                <w:rFonts w:ascii="Book Antiqua" w:hAnsi="Book Antiqua"/>
                <w:sz w:val="20"/>
                <w:szCs w:val="20"/>
              </w:rPr>
            </w:pPr>
            <w:r>
              <w:rPr>
                <w:rFonts w:ascii="Book Antiqua" w:hAnsi="Book Antiqua"/>
                <w:sz w:val="20"/>
                <w:szCs w:val="20"/>
              </w:rPr>
              <w:t>46</w:t>
            </w:r>
            <w:r w:rsidR="00E03830" w:rsidRPr="00AF706D">
              <w:rPr>
                <w:rFonts w:ascii="Book Antiqua" w:hAnsi="Book Antiqua"/>
                <w:sz w:val="20"/>
                <w:szCs w:val="20"/>
              </w:rPr>
              <w:t>/</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74D3BC1D" w14:textId="77777777" w:rsidR="0022033F" w:rsidRPr="00AF706D" w:rsidRDefault="008D04C0" w:rsidP="00E03830">
            <w:pPr>
              <w:rPr>
                <w:b/>
                <w:sz w:val="22"/>
                <w:szCs w:val="22"/>
              </w:rPr>
            </w:pPr>
            <w:r w:rsidRPr="00AF706D">
              <w:rPr>
                <w:b/>
                <w:sz w:val="22"/>
                <w:szCs w:val="22"/>
              </w:rPr>
              <w:t>Apologies</w:t>
            </w:r>
            <w:r w:rsidR="00401440" w:rsidRPr="00AF706D">
              <w:rPr>
                <w:b/>
                <w:sz w:val="22"/>
                <w:szCs w:val="22"/>
              </w:rPr>
              <w:t xml:space="preserve"> </w:t>
            </w:r>
            <w:r w:rsidR="00CB08AE" w:rsidRPr="00AF706D">
              <w:rPr>
                <w:b/>
                <w:sz w:val="22"/>
                <w:szCs w:val="22"/>
              </w:rPr>
              <w:t>for absence</w:t>
            </w:r>
          </w:p>
          <w:p w14:paraId="25F8AE94" w14:textId="77777777" w:rsidR="00CB08AE" w:rsidRDefault="003F7653" w:rsidP="00E03830">
            <w:pPr>
              <w:rPr>
                <w:bCs/>
                <w:sz w:val="22"/>
                <w:szCs w:val="22"/>
              </w:rPr>
            </w:pPr>
            <w:r w:rsidRPr="003F7653">
              <w:rPr>
                <w:bCs/>
                <w:sz w:val="22"/>
                <w:szCs w:val="22"/>
              </w:rPr>
              <w:t xml:space="preserve">Michael </w:t>
            </w:r>
            <w:proofErr w:type="spellStart"/>
            <w:r w:rsidRPr="003F7653">
              <w:rPr>
                <w:bCs/>
                <w:sz w:val="22"/>
                <w:szCs w:val="22"/>
              </w:rPr>
              <w:t>Gingell</w:t>
            </w:r>
            <w:proofErr w:type="spellEnd"/>
          </w:p>
          <w:p w14:paraId="268D3AD1" w14:textId="77777777" w:rsidR="00663C22" w:rsidRDefault="004B5F94" w:rsidP="00E03830">
            <w:pPr>
              <w:rPr>
                <w:bCs/>
                <w:sz w:val="22"/>
                <w:szCs w:val="22"/>
              </w:rPr>
            </w:pPr>
            <w:r>
              <w:rPr>
                <w:bCs/>
                <w:sz w:val="22"/>
                <w:szCs w:val="22"/>
              </w:rPr>
              <w:t xml:space="preserve">Tessa Pleasants </w:t>
            </w:r>
          </w:p>
          <w:p w14:paraId="37415EA9" w14:textId="77777777" w:rsidR="004B5F94" w:rsidRDefault="004B5F94" w:rsidP="00E03830">
            <w:pPr>
              <w:rPr>
                <w:bCs/>
                <w:sz w:val="22"/>
                <w:szCs w:val="22"/>
              </w:rPr>
            </w:pPr>
            <w:r>
              <w:rPr>
                <w:bCs/>
                <w:sz w:val="22"/>
                <w:szCs w:val="22"/>
              </w:rPr>
              <w:t>Keith Long</w:t>
            </w:r>
          </w:p>
          <w:p w14:paraId="277B2E4E" w14:textId="598189C4" w:rsidR="00B87256" w:rsidRPr="003F7653" w:rsidRDefault="00B87256" w:rsidP="00E03830">
            <w:pPr>
              <w:rPr>
                <w:bCs/>
                <w:sz w:val="22"/>
                <w:szCs w:val="22"/>
              </w:rPr>
            </w:pPr>
            <w:r>
              <w:rPr>
                <w:bCs/>
                <w:sz w:val="22"/>
                <w:szCs w:val="22"/>
              </w:rPr>
              <w:t>William Neale</w:t>
            </w:r>
          </w:p>
        </w:tc>
        <w:tc>
          <w:tcPr>
            <w:tcW w:w="1440" w:type="dxa"/>
          </w:tcPr>
          <w:p w14:paraId="3BAC27C0" w14:textId="77777777" w:rsidR="00E328E5" w:rsidRPr="00AF706D" w:rsidRDefault="00E328E5" w:rsidP="00E328E5">
            <w:pPr>
              <w:rPr>
                <w:sz w:val="22"/>
                <w:szCs w:val="22"/>
              </w:rPr>
            </w:pPr>
          </w:p>
        </w:tc>
      </w:tr>
      <w:tr w:rsidR="00AF706D" w:rsidRPr="00AF706D" w14:paraId="6ABE2A49" w14:textId="77777777" w:rsidTr="002B5FF1">
        <w:tc>
          <w:tcPr>
            <w:tcW w:w="1240" w:type="dxa"/>
          </w:tcPr>
          <w:p w14:paraId="1B4ACDAE" w14:textId="07393BAB" w:rsidR="00FE4214" w:rsidRPr="00AF706D" w:rsidRDefault="00B87256" w:rsidP="0022033F">
            <w:pPr>
              <w:rPr>
                <w:rFonts w:ascii="Book Antiqua" w:hAnsi="Book Antiqua"/>
                <w:sz w:val="20"/>
                <w:szCs w:val="20"/>
              </w:rPr>
            </w:pPr>
            <w:r>
              <w:rPr>
                <w:rFonts w:ascii="Book Antiqua" w:hAnsi="Book Antiqua"/>
                <w:sz w:val="20"/>
                <w:szCs w:val="20"/>
              </w:rPr>
              <w:t>47</w:t>
            </w:r>
            <w:r w:rsidR="00E03830" w:rsidRPr="00AF706D">
              <w:rPr>
                <w:rFonts w:ascii="Book Antiqua" w:hAnsi="Book Antiqua"/>
                <w:sz w:val="20"/>
                <w:szCs w:val="20"/>
              </w:rPr>
              <w:t>/</w:t>
            </w:r>
            <w:r w:rsidR="008175D5">
              <w:rPr>
                <w:rFonts w:ascii="Book Antiqua" w:hAnsi="Book Antiqua"/>
                <w:sz w:val="20"/>
                <w:szCs w:val="20"/>
              </w:rPr>
              <w:t>20-21</w:t>
            </w:r>
          </w:p>
          <w:p w14:paraId="305C50DA" w14:textId="4047BDD8" w:rsidR="00C33E09" w:rsidRPr="00AF706D" w:rsidRDefault="00C33E09" w:rsidP="00061B2E">
            <w:pPr>
              <w:pStyle w:val="TableStyle2"/>
              <w:rPr>
                <w:rFonts w:ascii="Times New Roman" w:hAnsi="Times New Roman" w:cs="Times New Roman"/>
                <w:color w:val="auto"/>
                <w:sz w:val="22"/>
                <w:szCs w:val="22"/>
              </w:rPr>
            </w:pPr>
          </w:p>
        </w:tc>
        <w:tc>
          <w:tcPr>
            <w:tcW w:w="6079" w:type="dxa"/>
          </w:tcPr>
          <w:p w14:paraId="59DEF988" w14:textId="372F38DF" w:rsidR="008925F8" w:rsidRPr="00AF706D" w:rsidRDefault="00B01F0D"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Declarations of disclosable </w:t>
            </w:r>
            <w:r w:rsidR="00A61FC7" w:rsidRPr="00AF706D">
              <w:rPr>
                <w:rFonts w:ascii="Times New Roman" w:hAnsi="Times New Roman" w:cs="Times New Roman"/>
                <w:b/>
                <w:color w:val="auto"/>
                <w:sz w:val="22"/>
                <w:szCs w:val="22"/>
              </w:rPr>
              <w:t>pecuniary &amp; other interests</w:t>
            </w:r>
            <w:r w:rsidRPr="00AF706D">
              <w:rPr>
                <w:rFonts w:ascii="Times New Roman" w:hAnsi="Times New Roman" w:cs="Times New Roman"/>
                <w:b/>
                <w:color w:val="auto"/>
                <w:sz w:val="22"/>
                <w:szCs w:val="22"/>
              </w:rPr>
              <w:t xml:space="preserve"> </w:t>
            </w:r>
          </w:p>
          <w:p w14:paraId="29A59822" w14:textId="0157114C" w:rsidR="00437013" w:rsidRDefault="00437013" w:rsidP="00A548A7">
            <w:pPr>
              <w:pStyle w:val="TableStyle2"/>
              <w:rPr>
                <w:rFonts w:ascii="Times New Roman" w:hAnsi="Times New Roman" w:cs="Times New Roman"/>
                <w:b/>
                <w:color w:val="auto"/>
                <w:sz w:val="22"/>
                <w:szCs w:val="22"/>
              </w:rPr>
            </w:pPr>
          </w:p>
          <w:p w14:paraId="09148C26" w14:textId="219C4FC8" w:rsidR="00B05638" w:rsidRPr="00B87256" w:rsidRDefault="00B87256" w:rsidP="00B87256">
            <w:pPr>
              <w:pStyle w:val="TableStyle2"/>
              <w:rPr>
                <w:rFonts w:ascii="Times New Roman" w:hAnsi="Times New Roman" w:cs="Times New Roman"/>
                <w:color w:val="auto"/>
                <w:sz w:val="22"/>
                <w:szCs w:val="22"/>
              </w:rPr>
            </w:pPr>
            <w:r w:rsidRPr="00B87256">
              <w:rPr>
                <w:rFonts w:ascii="Times New Roman" w:hAnsi="Times New Roman" w:cs="Times New Roman"/>
                <w:color w:val="auto"/>
                <w:sz w:val="22"/>
                <w:szCs w:val="22"/>
              </w:rPr>
              <w:t>None</w:t>
            </w:r>
          </w:p>
        </w:tc>
        <w:tc>
          <w:tcPr>
            <w:tcW w:w="1440" w:type="dxa"/>
          </w:tcPr>
          <w:p w14:paraId="7451372A" w14:textId="77777777" w:rsidR="00C33E09" w:rsidRPr="00AF706D" w:rsidRDefault="00C33E09" w:rsidP="00E328E5">
            <w:pPr>
              <w:rPr>
                <w:sz w:val="22"/>
                <w:szCs w:val="22"/>
              </w:rPr>
            </w:pPr>
          </w:p>
        </w:tc>
      </w:tr>
      <w:tr w:rsidR="00AF706D" w:rsidRPr="00AF706D" w14:paraId="136F4609" w14:textId="77777777" w:rsidTr="002B5FF1">
        <w:tc>
          <w:tcPr>
            <w:tcW w:w="1240" w:type="dxa"/>
          </w:tcPr>
          <w:p w14:paraId="3F45D515" w14:textId="41439E74" w:rsidR="005710AB" w:rsidRPr="00AF706D" w:rsidRDefault="00B87256" w:rsidP="00F43E9F">
            <w:pPr>
              <w:rPr>
                <w:rFonts w:ascii="Book Antiqua" w:hAnsi="Book Antiqua"/>
                <w:sz w:val="20"/>
                <w:szCs w:val="20"/>
              </w:rPr>
            </w:pPr>
            <w:r>
              <w:rPr>
                <w:rFonts w:ascii="Book Antiqua" w:hAnsi="Book Antiqua"/>
                <w:sz w:val="20"/>
                <w:szCs w:val="20"/>
              </w:rPr>
              <w:t>48</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090D293B" w14:textId="7631175D" w:rsidR="004B5F94" w:rsidRPr="009717DA" w:rsidRDefault="004B5F94" w:rsidP="00663C22">
            <w:pPr>
              <w:rPr>
                <w:rFonts w:ascii="Book Antiqua" w:hAnsi="Book Antiqua"/>
                <w:b/>
                <w:bCs/>
                <w:sz w:val="22"/>
                <w:szCs w:val="22"/>
              </w:rPr>
            </w:pPr>
            <w:r w:rsidRPr="009717DA">
              <w:rPr>
                <w:rFonts w:ascii="Book Antiqua" w:hAnsi="Book Antiqua"/>
                <w:b/>
                <w:bCs/>
                <w:sz w:val="22"/>
                <w:szCs w:val="22"/>
              </w:rPr>
              <w:t xml:space="preserve">Agree a response to the CWWTPR consultation </w:t>
            </w:r>
          </w:p>
          <w:p w14:paraId="545A437E" w14:textId="25DC2A97" w:rsidR="009817EC" w:rsidRPr="009717DA" w:rsidRDefault="009817EC" w:rsidP="00663C22">
            <w:pPr>
              <w:rPr>
                <w:rFonts w:ascii="Book Antiqua" w:hAnsi="Book Antiqua"/>
                <w:b/>
                <w:bCs/>
                <w:sz w:val="22"/>
                <w:szCs w:val="22"/>
              </w:rPr>
            </w:pPr>
          </w:p>
          <w:p w14:paraId="0A5AB954" w14:textId="0A10FDC8" w:rsidR="009817EC" w:rsidRPr="009717DA" w:rsidRDefault="009817EC" w:rsidP="00663C22">
            <w:pPr>
              <w:rPr>
                <w:rFonts w:ascii="Book Antiqua" w:hAnsi="Book Antiqua"/>
                <w:sz w:val="22"/>
                <w:szCs w:val="22"/>
              </w:rPr>
            </w:pPr>
            <w:r w:rsidRPr="009717DA">
              <w:rPr>
                <w:rFonts w:ascii="Book Antiqua" w:hAnsi="Book Antiqua"/>
                <w:sz w:val="22"/>
                <w:szCs w:val="22"/>
              </w:rPr>
              <w:t>The consultation period for the relocation of the water treatment plant ends on 14</w:t>
            </w:r>
            <w:r w:rsidRPr="009717DA">
              <w:rPr>
                <w:rFonts w:ascii="Book Antiqua" w:hAnsi="Book Antiqua"/>
                <w:sz w:val="22"/>
                <w:szCs w:val="22"/>
                <w:vertAlign w:val="superscript"/>
              </w:rPr>
              <w:t>th</w:t>
            </w:r>
            <w:r w:rsidRPr="009717DA">
              <w:rPr>
                <w:rFonts w:ascii="Book Antiqua" w:hAnsi="Book Antiqua"/>
                <w:sz w:val="22"/>
                <w:szCs w:val="22"/>
              </w:rPr>
              <w:t xml:space="preserve"> September. Site 3 is nearby to Horningsea at Honey Hill. There are 2 other proposed sites at present. </w:t>
            </w:r>
          </w:p>
          <w:p w14:paraId="22494A62" w14:textId="48E4986E" w:rsidR="00922C5A" w:rsidRPr="009717DA" w:rsidRDefault="00922C5A" w:rsidP="00B87256">
            <w:pPr>
              <w:rPr>
                <w:rFonts w:ascii="Book Antiqua" w:hAnsi="Book Antiqua"/>
                <w:sz w:val="22"/>
                <w:szCs w:val="22"/>
              </w:rPr>
            </w:pPr>
          </w:p>
          <w:p w14:paraId="04B88556" w14:textId="60F0E22A" w:rsidR="009817EC" w:rsidRPr="009717DA" w:rsidRDefault="009817EC" w:rsidP="00B87256">
            <w:pPr>
              <w:rPr>
                <w:rFonts w:ascii="Book Antiqua" w:hAnsi="Book Antiqua"/>
                <w:sz w:val="22"/>
                <w:szCs w:val="22"/>
              </w:rPr>
            </w:pPr>
            <w:r w:rsidRPr="009717DA">
              <w:rPr>
                <w:rFonts w:ascii="Book Antiqua" w:hAnsi="Book Antiqua"/>
                <w:sz w:val="22"/>
                <w:szCs w:val="22"/>
              </w:rPr>
              <w:t xml:space="preserve">It was agreed that </w:t>
            </w:r>
            <w:r w:rsidR="009B1BE4">
              <w:rPr>
                <w:rFonts w:ascii="Book Antiqua" w:hAnsi="Book Antiqua"/>
                <w:sz w:val="22"/>
                <w:szCs w:val="22"/>
              </w:rPr>
              <w:t>our</w:t>
            </w:r>
            <w:r w:rsidRPr="009717DA">
              <w:rPr>
                <w:rFonts w:ascii="Book Antiqua" w:hAnsi="Book Antiqua"/>
                <w:sz w:val="22"/>
                <w:szCs w:val="22"/>
              </w:rPr>
              <w:t xml:space="preserve"> response will be broken down into the following categories: </w:t>
            </w:r>
          </w:p>
          <w:p w14:paraId="4EC57D41" w14:textId="77777777" w:rsidR="009817EC" w:rsidRPr="009717DA" w:rsidRDefault="009817EC" w:rsidP="00420F15">
            <w:pPr>
              <w:pStyle w:val="Heading2"/>
              <w:rPr>
                <w:rFonts w:ascii="Book Antiqua" w:hAnsi="Book Antiqua"/>
                <w:sz w:val="22"/>
                <w:szCs w:val="22"/>
              </w:rPr>
            </w:pPr>
          </w:p>
          <w:p w14:paraId="551D59BB" w14:textId="6DE03E5E" w:rsidR="00420F15" w:rsidRPr="009717DA" w:rsidRDefault="00420F15" w:rsidP="00420F15">
            <w:pPr>
              <w:pStyle w:val="Heading2"/>
              <w:rPr>
                <w:rFonts w:ascii="Book Antiqua" w:hAnsi="Book Antiqua"/>
                <w:sz w:val="22"/>
                <w:szCs w:val="22"/>
              </w:rPr>
            </w:pPr>
            <w:r w:rsidRPr="009717DA">
              <w:rPr>
                <w:rFonts w:ascii="Book Antiqua" w:hAnsi="Book Antiqua"/>
                <w:sz w:val="22"/>
                <w:szCs w:val="22"/>
              </w:rPr>
              <w:t>Visual</w:t>
            </w:r>
          </w:p>
          <w:p w14:paraId="620850B8" w14:textId="5BB076C9" w:rsidR="00420F15" w:rsidRPr="009717DA" w:rsidRDefault="009817EC" w:rsidP="00420F15">
            <w:pPr>
              <w:rPr>
                <w:rFonts w:ascii="Book Antiqua" w:hAnsi="Book Antiqua"/>
                <w:sz w:val="22"/>
                <w:szCs w:val="22"/>
              </w:rPr>
            </w:pPr>
            <w:r w:rsidRPr="009717DA">
              <w:rPr>
                <w:rFonts w:ascii="Book Antiqua" w:hAnsi="Book Antiqua"/>
                <w:sz w:val="22"/>
                <w:szCs w:val="22"/>
              </w:rPr>
              <w:t xml:space="preserve">The structures at the site will be up to 26m high which will disrupt the visuals of the landscape and is not in keeping with a rural area. </w:t>
            </w:r>
          </w:p>
          <w:p w14:paraId="740D915C" w14:textId="77777777" w:rsidR="00420F15" w:rsidRPr="009717DA" w:rsidRDefault="00420F15" w:rsidP="00420F15">
            <w:pPr>
              <w:pStyle w:val="Heading2"/>
              <w:rPr>
                <w:rFonts w:ascii="Book Antiqua" w:hAnsi="Book Antiqua"/>
                <w:sz w:val="22"/>
                <w:szCs w:val="22"/>
              </w:rPr>
            </w:pPr>
            <w:r w:rsidRPr="009717DA">
              <w:rPr>
                <w:rFonts w:ascii="Book Antiqua" w:hAnsi="Book Antiqua"/>
                <w:sz w:val="22"/>
                <w:szCs w:val="22"/>
              </w:rPr>
              <w:t>Odour</w:t>
            </w:r>
          </w:p>
          <w:p w14:paraId="478E738D" w14:textId="142140AC" w:rsidR="00420F15" w:rsidRPr="009717DA" w:rsidRDefault="009817EC" w:rsidP="00420F15">
            <w:pPr>
              <w:rPr>
                <w:rFonts w:ascii="Book Antiqua" w:hAnsi="Book Antiqua"/>
                <w:sz w:val="22"/>
                <w:szCs w:val="22"/>
              </w:rPr>
            </w:pPr>
            <w:r w:rsidRPr="009717DA">
              <w:rPr>
                <w:rFonts w:ascii="Book Antiqua" w:hAnsi="Book Antiqua"/>
                <w:sz w:val="22"/>
                <w:szCs w:val="22"/>
              </w:rPr>
              <w:t xml:space="preserve">The concept of a plant which emits no </w:t>
            </w:r>
            <w:proofErr w:type="spellStart"/>
            <w:r w:rsidRPr="009717DA">
              <w:rPr>
                <w:rFonts w:ascii="Book Antiqua" w:hAnsi="Book Antiqua"/>
                <w:sz w:val="22"/>
                <w:szCs w:val="22"/>
              </w:rPr>
              <w:t>odour</w:t>
            </w:r>
            <w:proofErr w:type="spellEnd"/>
            <w:r w:rsidRPr="009717DA">
              <w:rPr>
                <w:rFonts w:ascii="Book Antiqua" w:hAnsi="Book Antiqua"/>
                <w:sz w:val="22"/>
                <w:szCs w:val="22"/>
              </w:rPr>
              <w:t xml:space="preserve"> is questionable; smell can only be kept to a minimum. At other waste treatment plants such as in Bedford</w:t>
            </w:r>
            <w:r w:rsidR="009B1BE4">
              <w:rPr>
                <w:rFonts w:ascii="Book Antiqua" w:hAnsi="Book Antiqua"/>
                <w:sz w:val="22"/>
                <w:szCs w:val="22"/>
              </w:rPr>
              <w:t>,</w:t>
            </w:r>
            <w:r w:rsidRPr="009717DA">
              <w:rPr>
                <w:rFonts w:ascii="Book Antiqua" w:hAnsi="Book Antiqua"/>
                <w:sz w:val="22"/>
                <w:szCs w:val="22"/>
              </w:rPr>
              <w:t xml:space="preserve"> nearby residents have complained of smell and having to keep house windows closed. </w:t>
            </w:r>
          </w:p>
          <w:p w14:paraId="3EF3CF40" w14:textId="77777777" w:rsidR="00420F15" w:rsidRPr="009717DA" w:rsidRDefault="00420F15" w:rsidP="00420F15">
            <w:pPr>
              <w:pStyle w:val="Heading2"/>
              <w:rPr>
                <w:rFonts w:ascii="Book Antiqua" w:hAnsi="Book Antiqua"/>
                <w:sz w:val="22"/>
                <w:szCs w:val="22"/>
              </w:rPr>
            </w:pPr>
            <w:r w:rsidRPr="009717DA">
              <w:rPr>
                <w:rFonts w:ascii="Book Antiqua" w:hAnsi="Book Antiqua"/>
                <w:sz w:val="22"/>
                <w:szCs w:val="22"/>
              </w:rPr>
              <w:t>Traffic</w:t>
            </w:r>
          </w:p>
          <w:p w14:paraId="23D68832" w14:textId="5ABAD109" w:rsidR="00420F15" w:rsidRPr="009717DA" w:rsidRDefault="009817EC" w:rsidP="00420F15">
            <w:pPr>
              <w:rPr>
                <w:rFonts w:ascii="Book Antiqua" w:hAnsi="Book Antiqua"/>
                <w:sz w:val="22"/>
                <w:szCs w:val="22"/>
              </w:rPr>
            </w:pPr>
            <w:r w:rsidRPr="009717DA">
              <w:rPr>
                <w:rFonts w:ascii="Book Antiqua" w:hAnsi="Book Antiqua"/>
                <w:sz w:val="22"/>
                <w:szCs w:val="22"/>
              </w:rPr>
              <w:t xml:space="preserve">The amount of traffic </w:t>
            </w:r>
            <w:r w:rsidR="00420F15" w:rsidRPr="009717DA">
              <w:rPr>
                <w:rFonts w:ascii="Book Antiqua" w:hAnsi="Book Antiqua"/>
                <w:sz w:val="22"/>
                <w:szCs w:val="22"/>
              </w:rPr>
              <w:t>(</w:t>
            </w:r>
            <w:r w:rsidRPr="009717DA">
              <w:rPr>
                <w:rFonts w:ascii="Book Antiqua" w:hAnsi="Book Antiqua"/>
                <w:sz w:val="22"/>
                <w:szCs w:val="22"/>
              </w:rPr>
              <w:t>75 lorries a day</w:t>
            </w:r>
            <w:r w:rsidR="009717DA" w:rsidRPr="009717DA">
              <w:rPr>
                <w:rFonts w:ascii="Book Antiqua" w:hAnsi="Book Antiqua"/>
                <w:sz w:val="22"/>
                <w:szCs w:val="22"/>
              </w:rPr>
              <w:t>, 150 journeys in and out</w:t>
            </w:r>
            <w:r w:rsidR="00420F15" w:rsidRPr="009717DA">
              <w:rPr>
                <w:rFonts w:ascii="Book Antiqua" w:hAnsi="Book Antiqua"/>
                <w:sz w:val="22"/>
                <w:szCs w:val="22"/>
              </w:rPr>
              <w:t>) going to the site throughout the day</w:t>
            </w:r>
            <w:r w:rsidRPr="009717DA">
              <w:rPr>
                <w:rFonts w:ascii="Book Antiqua" w:hAnsi="Book Antiqua"/>
                <w:sz w:val="22"/>
                <w:szCs w:val="22"/>
              </w:rPr>
              <w:t xml:space="preserve"> is a concern</w:t>
            </w:r>
            <w:r w:rsidR="00420F15" w:rsidRPr="009717DA">
              <w:rPr>
                <w:rFonts w:ascii="Book Antiqua" w:hAnsi="Book Antiqua"/>
                <w:sz w:val="22"/>
                <w:szCs w:val="22"/>
              </w:rPr>
              <w:t>. There is currently insufficient infrastructure to cope with this extra traffic to the site. Additionally, the extra traffic will have a negative impact on an already overloaded road network in the area</w:t>
            </w:r>
            <w:r w:rsidR="009717DA" w:rsidRPr="009717DA">
              <w:rPr>
                <w:rFonts w:ascii="Book Antiqua" w:hAnsi="Book Antiqua"/>
                <w:sz w:val="22"/>
                <w:szCs w:val="22"/>
              </w:rPr>
              <w:t xml:space="preserve"> and a danger to cyclists and pedestrians</w:t>
            </w:r>
            <w:r w:rsidR="00420F15" w:rsidRPr="009717DA">
              <w:rPr>
                <w:rFonts w:ascii="Book Antiqua" w:hAnsi="Book Antiqua"/>
                <w:sz w:val="22"/>
                <w:szCs w:val="22"/>
              </w:rPr>
              <w:t>.</w:t>
            </w:r>
            <w:r w:rsidRPr="009717DA">
              <w:rPr>
                <w:rFonts w:ascii="Book Antiqua" w:hAnsi="Book Antiqua"/>
                <w:sz w:val="22"/>
                <w:szCs w:val="22"/>
              </w:rPr>
              <w:t xml:space="preserve"> </w:t>
            </w:r>
            <w:r w:rsidR="00420F15" w:rsidRPr="009717DA">
              <w:rPr>
                <w:rFonts w:ascii="Book Antiqua" w:hAnsi="Book Antiqua"/>
                <w:sz w:val="22"/>
                <w:szCs w:val="22"/>
              </w:rPr>
              <w:t>High ditch road</w:t>
            </w:r>
            <w:r w:rsidR="009717DA" w:rsidRPr="009717DA">
              <w:rPr>
                <w:rFonts w:ascii="Book Antiqua" w:hAnsi="Book Antiqua"/>
                <w:sz w:val="22"/>
                <w:szCs w:val="22"/>
              </w:rPr>
              <w:t xml:space="preserve"> (a proposed entrance)</w:t>
            </w:r>
            <w:r w:rsidR="00420F15" w:rsidRPr="009717DA">
              <w:rPr>
                <w:rFonts w:ascii="Book Antiqua" w:hAnsi="Book Antiqua"/>
                <w:sz w:val="22"/>
                <w:szCs w:val="22"/>
              </w:rPr>
              <w:t xml:space="preserve"> is not currently able to support HGVs</w:t>
            </w:r>
            <w:r w:rsidR="009B1BE4">
              <w:rPr>
                <w:rFonts w:ascii="Book Antiqua" w:hAnsi="Book Antiqua"/>
                <w:sz w:val="22"/>
                <w:szCs w:val="22"/>
              </w:rPr>
              <w:t>.</w:t>
            </w:r>
          </w:p>
          <w:p w14:paraId="70FE3EB3" w14:textId="03E8DF15" w:rsidR="00420F15" w:rsidRPr="009717DA" w:rsidRDefault="00420F15" w:rsidP="00420F15">
            <w:pPr>
              <w:rPr>
                <w:rFonts w:ascii="Book Antiqua" w:hAnsi="Book Antiqua"/>
                <w:sz w:val="22"/>
                <w:szCs w:val="22"/>
              </w:rPr>
            </w:pPr>
            <w:proofErr w:type="spellStart"/>
            <w:r w:rsidRPr="009717DA">
              <w:rPr>
                <w:rFonts w:ascii="Book Antiqua" w:hAnsi="Book Antiqua"/>
                <w:sz w:val="22"/>
                <w:szCs w:val="22"/>
              </w:rPr>
              <w:lastRenderedPageBreak/>
              <w:t>Quy</w:t>
            </w:r>
            <w:proofErr w:type="spellEnd"/>
            <w:r w:rsidRPr="009717DA">
              <w:rPr>
                <w:rFonts w:ascii="Book Antiqua" w:hAnsi="Book Antiqua"/>
                <w:sz w:val="22"/>
                <w:szCs w:val="22"/>
              </w:rPr>
              <w:t xml:space="preserve"> roundabout is already overloaded so any lorries coming from the A14 will only add to the burden of this junction</w:t>
            </w:r>
            <w:r w:rsidR="009717DA" w:rsidRPr="009717DA">
              <w:rPr>
                <w:rFonts w:ascii="Book Antiqua" w:hAnsi="Book Antiqua"/>
                <w:sz w:val="22"/>
                <w:szCs w:val="22"/>
              </w:rPr>
              <w:t>, and currently there is no off ramp for l</w:t>
            </w:r>
            <w:r w:rsidRPr="009717DA">
              <w:rPr>
                <w:rFonts w:ascii="Book Antiqua" w:hAnsi="Book Antiqua"/>
                <w:sz w:val="22"/>
                <w:szCs w:val="22"/>
              </w:rPr>
              <w:t xml:space="preserve">orries approaching from the east on the A14. </w:t>
            </w:r>
          </w:p>
          <w:p w14:paraId="64B85D6C" w14:textId="77777777" w:rsidR="00420F15" w:rsidRPr="009717DA" w:rsidRDefault="00420F15" w:rsidP="00420F15">
            <w:pPr>
              <w:pStyle w:val="Heading2"/>
              <w:rPr>
                <w:rFonts w:ascii="Book Antiqua" w:hAnsi="Book Antiqua"/>
                <w:sz w:val="22"/>
                <w:szCs w:val="22"/>
              </w:rPr>
            </w:pPr>
            <w:r w:rsidRPr="009717DA">
              <w:rPr>
                <w:rFonts w:ascii="Book Antiqua" w:hAnsi="Book Antiqua"/>
                <w:sz w:val="22"/>
                <w:szCs w:val="22"/>
              </w:rPr>
              <w:t>Wildlife</w:t>
            </w:r>
          </w:p>
          <w:p w14:paraId="7BA75EC1" w14:textId="0D7AB1A2" w:rsidR="00420F15" w:rsidRPr="009717DA" w:rsidRDefault="00420F15" w:rsidP="009717DA">
            <w:pPr>
              <w:rPr>
                <w:rFonts w:ascii="Book Antiqua" w:hAnsi="Book Antiqua"/>
                <w:sz w:val="22"/>
                <w:szCs w:val="22"/>
              </w:rPr>
            </w:pPr>
            <w:r w:rsidRPr="009717DA">
              <w:rPr>
                <w:rFonts w:ascii="Book Antiqua" w:hAnsi="Book Antiqua"/>
                <w:sz w:val="22"/>
                <w:szCs w:val="22"/>
              </w:rPr>
              <w:t>Wildlife at site 3 (Honey Hill area) is unique in the area. There are endangered species of insects found on the site. The establishes hedgerows, plants and trees cannot be easily be replanted</w:t>
            </w:r>
            <w:r w:rsidR="009717DA" w:rsidRPr="009717DA">
              <w:rPr>
                <w:rFonts w:ascii="Book Antiqua" w:hAnsi="Book Antiqua"/>
                <w:sz w:val="22"/>
                <w:szCs w:val="22"/>
              </w:rPr>
              <w:t xml:space="preserve"> and will take</w:t>
            </w:r>
            <w:r w:rsidRPr="009717DA">
              <w:rPr>
                <w:rFonts w:ascii="Book Antiqua" w:hAnsi="Book Antiqua"/>
                <w:sz w:val="22"/>
                <w:szCs w:val="22"/>
              </w:rPr>
              <w:t xml:space="preserve"> a long time for a habitat to re-establish. </w:t>
            </w:r>
          </w:p>
          <w:p w14:paraId="3C403C82" w14:textId="77777777" w:rsidR="009717DA" w:rsidRPr="009717DA" w:rsidRDefault="009717DA" w:rsidP="009717DA">
            <w:pPr>
              <w:rPr>
                <w:rFonts w:ascii="Book Antiqua" w:hAnsi="Book Antiqua"/>
                <w:sz w:val="22"/>
                <w:szCs w:val="22"/>
              </w:rPr>
            </w:pPr>
          </w:p>
          <w:p w14:paraId="5EEAFA90" w14:textId="77777777" w:rsidR="00420F15" w:rsidRPr="009717DA" w:rsidRDefault="00420F15" w:rsidP="00420F15">
            <w:pPr>
              <w:pStyle w:val="Heading2"/>
              <w:rPr>
                <w:rFonts w:ascii="Book Antiqua" w:hAnsi="Book Antiqua"/>
                <w:sz w:val="22"/>
                <w:szCs w:val="22"/>
              </w:rPr>
            </w:pPr>
            <w:r w:rsidRPr="009717DA">
              <w:rPr>
                <w:rFonts w:ascii="Book Antiqua" w:hAnsi="Book Antiqua"/>
                <w:sz w:val="22"/>
                <w:szCs w:val="22"/>
              </w:rPr>
              <w:t>Wellbeing</w:t>
            </w:r>
          </w:p>
          <w:p w14:paraId="779B483E" w14:textId="3E7C36FC" w:rsidR="00420F15" w:rsidRPr="009717DA" w:rsidRDefault="009717DA" w:rsidP="00420F15">
            <w:pPr>
              <w:rPr>
                <w:rFonts w:ascii="Book Antiqua" w:hAnsi="Book Antiqua"/>
                <w:sz w:val="22"/>
                <w:szCs w:val="22"/>
              </w:rPr>
            </w:pPr>
            <w:r w:rsidRPr="009717DA">
              <w:rPr>
                <w:rFonts w:ascii="Book Antiqua" w:hAnsi="Book Antiqua"/>
                <w:sz w:val="22"/>
                <w:szCs w:val="22"/>
              </w:rPr>
              <w:t xml:space="preserve">The proposed site </w:t>
            </w:r>
            <w:r w:rsidR="00420F15" w:rsidRPr="009717DA">
              <w:rPr>
                <w:rFonts w:ascii="Book Antiqua" w:hAnsi="Book Antiqua"/>
                <w:sz w:val="22"/>
                <w:szCs w:val="22"/>
              </w:rPr>
              <w:t>currently provide</w:t>
            </w:r>
            <w:r w:rsidRPr="009717DA">
              <w:rPr>
                <w:rFonts w:ascii="Book Antiqua" w:hAnsi="Book Antiqua"/>
                <w:sz w:val="22"/>
                <w:szCs w:val="22"/>
              </w:rPr>
              <w:t>s</w:t>
            </w:r>
            <w:r w:rsidR="00420F15" w:rsidRPr="009717DA">
              <w:rPr>
                <w:rFonts w:ascii="Book Antiqua" w:hAnsi="Book Antiqua"/>
                <w:sz w:val="22"/>
                <w:szCs w:val="22"/>
              </w:rPr>
              <w:t xml:space="preserve"> a green area that is used by people to ramble, cycle, walk dogs and generally enjoy. There are numerous paths that can be used by the public and the area provides an escape from busy lives for residents in the area (e.g. Horningsea, </w:t>
            </w:r>
            <w:proofErr w:type="spellStart"/>
            <w:r w:rsidR="00420F15" w:rsidRPr="009717DA">
              <w:rPr>
                <w:rFonts w:ascii="Book Antiqua" w:hAnsi="Book Antiqua"/>
                <w:sz w:val="22"/>
                <w:szCs w:val="22"/>
              </w:rPr>
              <w:t>Quy</w:t>
            </w:r>
            <w:proofErr w:type="spellEnd"/>
            <w:r w:rsidR="00420F15" w:rsidRPr="009717DA">
              <w:rPr>
                <w:rFonts w:ascii="Book Antiqua" w:hAnsi="Book Antiqua"/>
                <w:sz w:val="22"/>
                <w:szCs w:val="22"/>
              </w:rPr>
              <w:t>, Fen Ditton). The arrival of a sewage works will almost certainly make the area unattractive for leisure use and take away an area that provides open space.</w:t>
            </w:r>
          </w:p>
          <w:p w14:paraId="1B2F5BE0" w14:textId="550E0682" w:rsidR="00420F15" w:rsidRPr="009717DA" w:rsidRDefault="00420F15" w:rsidP="00420F15">
            <w:pPr>
              <w:rPr>
                <w:rFonts w:ascii="Book Antiqua" w:hAnsi="Book Antiqua"/>
                <w:sz w:val="22"/>
                <w:szCs w:val="22"/>
              </w:rPr>
            </w:pPr>
            <w:r w:rsidRPr="009717DA">
              <w:rPr>
                <w:rFonts w:ascii="Book Antiqua" w:hAnsi="Book Antiqua"/>
                <w:sz w:val="22"/>
                <w:szCs w:val="22"/>
              </w:rPr>
              <w:t>With the advent of a number of developments</w:t>
            </w:r>
            <w:r w:rsidR="009717DA" w:rsidRPr="009717DA">
              <w:rPr>
                <w:rFonts w:ascii="Book Antiqua" w:hAnsi="Book Antiqua"/>
                <w:sz w:val="22"/>
                <w:szCs w:val="22"/>
              </w:rPr>
              <w:t xml:space="preserve"> nearby</w:t>
            </w:r>
            <w:r w:rsidRPr="009717DA">
              <w:rPr>
                <w:rFonts w:ascii="Book Antiqua" w:hAnsi="Book Antiqua"/>
                <w:sz w:val="22"/>
                <w:szCs w:val="22"/>
              </w:rPr>
              <w:t xml:space="preserve"> (</w:t>
            </w:r>
            <w:proofErr w:type="spellStart"/>
            <w:r w:rsidRPr="009717DA">
              <w:rPr>
                <w:rFonts w:ascii="Book Antiqua" w:hAnsi="Book Antiqua"/>
                <w:sz w:val="22"/>
                <w:szCs w:val="22"/>
              </w:rPr>
              <w:t>Waterbeach</w:t>
            </w:r>
            <w:proofErr w:type="spellEnd"/>
            <w:r w:rsidRPr="009717DA">
              <w:rPr>
                <w:rFonts w:ascii="Book Antiqua" w:hAnsi="Book Antiqua"/>
                <w:sz w:val="22"/>
                <w:szCs w:val="22"/>
              </w:rPr>
              <w:t xml:space="preserve"> New Town, </w:t>
            </w:r>
            <w:proofErr w:type="spellStart"/>
            <w:r w:rsidRPr="009717DA">
              <w:rPr>
                <w:rFonts w:ascii="Book Antiqua" w:hAnsi="Book Antiqua"/>
                <w:sz w:val="22"/>
                <w:szCs w:val="22"/>
              </w:rPr>
              <w:t>Marleigh</w:t>
            </w:r>
            <w:proofErr w:type="spellEnd"/>
            <w:r w:rsidRPr="009717DA">
              <w:rPr>
                <w:rFonts w:ascii="Book Antiqua" w:hAnsi="Book Antiqua"/>
                <w:sz w:val="22"/>
                <w:szCs w:val="22"/>
              </w:rPr>
              <w:t xml:space="preserve"> Development, NECAAP) there is an even bigger requirement for open spaces and people to be able to relax and enjoy open spaces.</w:t>
            </w:r>
          </w:p>
          <w:p w14:paraId="0EB08A01" w14:textId="77777777" w:rsidR="00420F15" w:rsidRPr="009717DA" w:rsidRDefault="00420F15" w:rsidP="00420F15">
            <w:pPr>
              <w:pStyle w:val="Heading2"/>
              <w:rPr>
                <w:rFonts w:ascii="Book Antiqua" w:hAnsi="Book Antiqua"/>
                <w:sz w:val="22"/>
                <w:szCs w:val="22"/>
              </w:rPr>
            </w:pPr>
            <w:r w:rsidRPr="009717DA">
              <w:rPr>
                <w:rFonts w:ascii="Book Antiqua" w:hAnsi="Book Antiqua"/>
                <w:sz w:val="22"/>
                <w:szCs w:val="22"/>
              </w:rPr>
              <w:t>Green belt</w:t>
            </w:r>
          </w:p>
          <w:p w14:paraId="25AB0F2D" w14:textId="6EF615AB" w:rsidR="00420F15" w:rsidRPr="009717DA" w:rsidRDefault="009717DA" w:rsidP="00420F15">
            <w:pPr>
              <w:rPr>
                <w:rFonts w:ascii="Book Antiqua" w:hAnsi="Book Antiqua"/>
                <w:sz w:val="22"/>
                <w:szCs w:val="22"/>
              </w:rPr>
            </w:pPr>
            <w:r w:rsidRPr="009717DA">
              <w:rPr>
                <w:rFonts w:ascii="Book Antiqua" w:hAnsi="Book Antiqua"/>
                <w:sz w:val="22"/>
                <w:szCs w:val="22"/>
              </w:rPr>
              <w:t xml:space="preserve">Big issue </w:t>
            </w:r>
            <w:r w:rsidR="00420F15" w:rsidRPr="009717DA">
              <w:rPr>
                <w:rFonts w:ascii="Book Antiqua" w:hAnsi="Book Antiqua"/>
                <w:sz w:val="22"/>
                <w:szCs w:val="22"/>
              </w:rPr>
              <w:t xml:space="preserve">is the loss of green belt and the precedent this sets. </w:t>
            </w:r>
            <w:r w:rsidRPr="009717DA">
              <w:rPr>
                <w:rFonts w:ascii="Book Antiqua" w:hAnsi="Book Antiqua"/>
                <w:sz w:val="22"/>
                <w:szCs w:val="22"/>
              </w:rPr>
              <w:t>T</w:t>
            </w:r>
            <w:r w:rsidR="00420F15" w:rsidRPr="009717DA">
              <w:rPr>
                <w:rFonts w:ascii="Book Antiqua" w:hAnsi="Book Antiqua"/>
                <w:sz w:val="22"/>
                <w:szCs w:val="22"/>
              </w:rPr>
              <w:t>here is no operational need for the works to move at all. A large investment in recent years means that CWWTP does not need to be moved and has enough capacity for the coming decades. We need to protect the green belt to provide open space and wildlife sanctuaries.</w:t>
            </w:r>
          </w:p>
          <w:p w14:paraId="2E71EE6A" w14:textId="77777777" w:rsidR="00420F15" w:rsidRPr="009717DA" w:rsidRDefault="00420F15" w:rsidP="00420F15">
            <w:pPr>
              <w:pStyle w:val="Heading2"/>
              <w:rPr>
                <w:rFonts w:ascii="Book Antiqua" w:hAnsi="Book Antiqua"/>
                <w:sz w:val="22"/>
                <w:szCs w:val="22"/>
              </w:rPr>
            </w:pPr>
            <w:r w:rsidRPr="009717DA">
              <w:rPr>
                <w:rFonts w:ascii="Book Antiqua" w:hAnsi="Book Antiqua"/>
                <w:sz w:val="22"/>
                <w:szCs w:val="22"/>
              </w:rPr>
              <w:t>Impact on local businesses</w:t>
            </w:r>
          </w:p>
          <w:p w14:paraId="63D433C5" w14:textId="77777777" w:rsidR="00420F15" w:rsidRPr="009717DA" w:rsidRDefault="00420F15" w:rsidP="00420F15">
            <w:pPr>
              <w:pStyle w:val="Heading3"/>
              <w:rPr>
                <w:rFonts w:ascii="Book Antiqua" w:hAnsi="Book Antiqua"/>
                <w:sz w:val="22"/>
                <w:szCs w:val="22"/>
              </w:rPr>
            </w:pPr>
            <w:r w:rsidRPr="009717DA">
              <w:rPr>
                <w:rFonts w:ascii="Book Antiqua" w:hAnsi="Book Antiqua"/>
                <w:sz w:val="22"/>
                <w:szCs w:val="22"/>
              </w:rPr>
              <w:t>Farming</w:t>
            </w:r>
          </w:p>
          <w:p w14:paraId="5ED2EF8C" w14:textId="399DA06A" w:rsidR="00420F15" w:rsidRPr="009717DA" w:rsidRDefault="00420F15" w:rsidP="00420F15">
            <w:pPr>
              <w:rPr>
                <w:rFonts w:ascii="Book Antiqua" w:hAnsi="Book Antiqua"/>
                <w:sz w:val="22"/>
                <w:szCs w:val="22"/>
              </w:rPr>
            </w:pPr>
            <w:r w:rsidRPr="009717DA">
              <w:rPr>
                <w:rFonts w:ascii="Book Antiqua" w:hAnsi="Book Antiqua"/>
                <w:sz w:val="22"/>
                <w:szCs w:val="22"/>
              </w:rPr>
              <w:t xml:space="preserve">The tenants of Gayton Farm have expressed their concerns over the use of </w:t>
            </w:r>
            <w:r w:rsidR="009717DA" w:rsidRPr="009717DA">
              <w:rPr>
                <w:rFonts w:ascii="Book Antiqua" w:hAnsi="Book Antiqua"/>
                <w:sz w:val="22"/>
                <w:szCs w:val="22"/>
              </w:rPr>
              <w:t>this site</w:t>
            </w:r>
            <w:r w:rsidRPr="009717DA">
              <w:rPr>
                <w:rFonts w:ascii="Book Antiqua" w:hAnsi="Book Antiqua"/>
                <w:sz w:val="22"/>
                <w:szCs w:val="22"/>
              </w:rPr>
              <w:t>. Using the site would mean that a large part of the land that they current farm will no longer be used for farming. This will negatively impact their business and livelihood. The farm is an integral part of the community and provide local food and leisure (campsite) to the village. It would be a great loss to the village if the long-established farm were to disappear.</w:t>
            </w:r>
          </w:p>
          <w:p w14:paraId="5D3CA5AD" w14:textId="41A89E2C" w:rsidR="00420F15" w:rsidRPr="009717DA" w:rsidRDefault="00420F15" w:rsidP="00420F15">
            <w:pPr>
              <w:pStyle w:val="Heading3"/>
              <w:rPr>
                <w:rFonts w:ascii="Book Antiqua" w:hAnsi="Book Antiqua"/>
                <w:sz w:val="22"/>
                <w:szCs w:val="22"/>
              </w:rPr>
            </w:pPr>
            <w:r w:rsidRPr="009717DA">
              <w:rPr>
                <w:rFonts w:ascii="Book Antiqua" w:hAnsi="Book Antiqua"/>
                <w:sz w:val="22"/>
                <w:szCs w:val="22"/>
              </w:rPr>
              <w:t>Hospitality</w:t>
            </w:r>
            <w:r w:rsidR="009717DA" w:rsidRPr="009717DA">
              <w:rPr>
                <w:rFonts w:ascii="Book Antiqua" w:hAnsi="Book Antiqua"/>
                <w:sz w:val="22"/>
                <w:szCs w:val="22"/>
              </w:rPr>
              <w:t xml:space="preserve"> and retail</w:t>
            </w:r>
          </w:p>
          <w:p w14:paraId="4A0D2D0F" w14:textId="63B247A8" w:rsidR="009717DA" w:rsidRPr="009717DA" w:rsidRDefault="00420F15" w:rsidP="009717DA">
            <w:pPr>
              <w:rPr>
                <w:rFonts w:ascii="Book Antiqua" w:hAnsi="Book Antiqua"/>
                <w:sz w:val="22"/>
                <w:szCs w:val="22"/>
              </w:rPr>
            </w:pPr>
            <w:r w:rsidRPr="009717DA">
              <w:rPr>
                <w:rFonts w:ascii="Book Antiqua" w:hAnsi="Book Antiqua"/>
                <w:sz w:val="22"/>
                <w:szCs w:val="22"/>
              </w:rPr>
              <w:t xml:space="preserve">The village of Horningsea has two well established and busy pubs. Each with their outdoor, pub garden dining. The risk of </w:t>
            </w:r>
            <w:proofErr w:type="spellStart"/>
            <w:r w:rsidRPr="009717DA">
              <w:rPr>
                <w:rFonts w:ascii="Book Antiqua" w:hAnsi="Book Antiqua"/>
                <w:sz w:val="22"/>
                <w:szCs w:val="22"/>
              </w:rPr>
              <w:t>odours</w:t>
            </w:r>
            <w:proofErr w:type="spellEnd"/>
            <w:r w:rsidRPr="009717DA">
              <w:rPr>
                <w:rFonts w:ascii="Book Antiqua" w:hAnsi="Book Antiqua"/>
                <w:sz w:val="22"/>
                <w:szCs w:val="22"/>
              </w:rPr>
              <w:t xml:space="preserve"> and smells from the sewage works means that these businesses will be negatively impacted.</w:t>
            </w:r>
            <w:r w:rsidR="009717DA" w:rsidRPr="009717DA">
              <w:rPr>
                <w:rFonts w:ascii="Book Antiqua" w:hAnsi="Book Antiqua"/>
                <w:sz w:val="22"/>
                <w:szCs w:val="22"/>
              </w:rPr>
              <w:t xml:space="preserve"> </w:t>
            </w:r>
            <w:r w:rsidRPr="009717DA">
              <w:rPr>
                <w:rFonts w:ascii="Book Antiqua" w:hAnsi="Book Antiqua"/>
                <w:sz w:val="22"/>
                <w:szCs w:val="22"/>
              </w:rPr>
              <w:t>Th</w:t>
            </w:r>
            <w:r w:rsidR="009717DA" w:rsidRPr="009717DA">
              <w:rPr>
                <w:rFonts w:ascii="Book Antiqua" w:hAnsi="Book Antiqua"/>
                <w:sz w:val="22"/>
                <w:szCs w:val="22"/>
              </w:rPr>
              <w:t>e</w:t>
            </w:r>
            <w:r w:rsidR="009717DA" w:rsidRPr="009717DA">
              <w:rPr>
                <w:rFonts w:ascii="Book Antiqua" w:hAnsi="Book Antiqua"/>
                <w:sz w:val="22"/>
                <w:szCs w:val="22"/>
              </w:rPr>
              <w:t xml:space="preserve"> </w:t>
            </w:r>
            <w:r w:rsidRPr="009717DA">
              <w:rPr>
                <w:rFonts w:ascii="Book Antiqua" w:hAnsi="Book Antiqua"/>
                <w:sz w:val="22"/>
                <w:szCs w:val="22"/>
              </w:rPr>
              <w:lastRenderedPageBreak/>
              <w:t xml:space="preserve">garden </w:t>
            </w:r>
            <w:proofErr w:type="spellStart"/>
            <w:r w:rsidRPr="009717DA">
              <w:rPr>
                <w:rFonts w:ascii="Book Antiqua" w:hAnsi="Book Antiqua"/>
                <w:sz w:val="22"/>
                <w:szCs w:val="22"/>
              </w:rPr>
              <w:t>centre</w:t>
            </w:r>
            <w:proofErr w:type="spellEnd"/>
            <w:r w:rsidRPr="009717DA">
              <w:rPr>
                <w:rFonts w:ascii="Book Antiqua" w:hAnsi="Book Antiqua"/>
                <w:sz w:val="22"/>
                <w:szCs w:val="22"/>
              </w:rPr>
              <w:t xml:space="preserve"> in Horningsea is a business that provides local jobs to people in the village and delivers a ‘destination’ shopping experience for a lot of people from the Cambridge area. The proximity of sewage works to this business may have a negative impact</w:t>
            </w:r>
            <w:r w:rsidR="009717DA" w:rsidRPr="009717DA">
              <w:rPr>
                <w:rFonts w:ascii="Book Antiqua" w:hAnsi="Book Antiqua"/>
                <w:sz w:val="22"/>
                <w:szCs w:val="22"/>
              </w:rPr>
              <w:t>.</w:t>
            </w:r>
          </w:p>
          <w:p w14:paraId="0B41459E" w14:textId="14F9B122" w:rsidR="00420F15" w:rsidRPr="009717DA" w:rsidRDefault="00420F15" w:rsidP="009717DA">
            <w:pPr>
              <w:rPr>
                <w:rFonts w:ascii="Book Antiqua" w:hAnsi="Book Antiqua"/>
                <w:sz w:val="22"/>
                <w:szCs w:val="22"/>
              </w:rPr>
            </w:pPr>
            <w:r w:rsidRPr="009717DA">
              <w:rPr>
                <w:rFonts w:ascii="Book Antiqua" w:hAnsi="Book Antiqua"/>
                <w:sz w:val="22"/>
                <w:szCs w:val="22"/>
              </w:rPr>
              <w:t>Conclusion</w:t>
            </w:r>
          </w:p>
          <w:p w14:paraId="62186F06" w14:textId="21640FA5" w:rsidR="00420F15" w:rsidRPr="009717DA" w:rsidRDefault="009717DA" w:rsidP="00420F15">
            <w:pPr>
              <w:rPr>
                <w:rFonts w:ascii="Book Antiqua" w:hAnsi="Book Antiqua"/>
                <w:sz w:val="22"/>
                <w:szCs w:val="22"/>
              </w:rPr>
            </w:pPr>
            <w:r w:rsidRPr="009717DA">
              <w:rPr>
                <w:rFonts w:ascii="Book Antiqua" w:hAnsi="Book Antiqua"/>
                <w:sz w:val="22"/>
                <w:szCs w:val="22"/>
              </w:rPr>
              <w:t>The site at Honey Hill</w:t>
            </w:r>
            <w:r w:rsidR="00420F15" w:rsidRPr="009717DA">
              <w:rPr>
                <w:rFonts w:ascii="Book Antiqua" w:hAnsi="Book Antiqua"/>
                <w:sz w:val="22"/>
                <w:szCs w:val="22"/>
              </w:rPr>
              <w:t xml:space="preserve"> would have a negative impact on Horningsea and </w:t>
            </w:r>
            <w:proofErr w:type="spellStart"/>
            <w:r w:rsidR="00420F15" w:rsidRPr="009717DA">
              <w:rPr>
                <w:rFonts w:ascii="Book Antiqua" w:hAnsi="Book Antiqua"/>
                <w:sz w:val="22"/>
                <w:szCs w:val="22"/>
              </w:rPr>
              <w:t>Clayhithe</w:t>
            </w:r>
            <w:proofErr w:type="spellEnd"/>
            <w:r w:rsidR="00420F15" w:rsidRPr="009717DA">
              <w:rPr>
                <w:rFonts w:ascii="Book Antiqua" w:hAnsi="Book Antiqua"/>
                <w:sz w:val="22"/>
                <w:szCs w:val="22"/>
              </w:rPr>
              <w:t xml:space="preserve"> parish for all the reasons mentioned </w:t>
            </w:r>
            <w:r w:rsidRPr="009717DA">
              <w:rPr>
                <w:rFonts w:ascii="Book Antiqua" w:hAnsi="Book Antiqua"/>
                <w:sz w:val="22"/>
                <w:szCs w:val="22"/>
              </w:rPr>
              <w:t>above</w:t>
            </w:r>
            <w:r w:rsidR="00420F15" w:rsidRPr="009717DA">
              <w:rPr>
                <w:rFonts w:ascii="Book Antiqua" w:hAnsi="Book Antiqua"/>
                <w:sz w:val="22"/>
                <w:szCs w:val="22"/>
              </w:rPr>
              <w:t xml:space="preserve">. It would have a further impact on Fen Ditton, </w:t>
            </w:r>
            <w:proofErr w:type="spellStart"/>
            <w:r w:rsidR="00420F15" w:rsidRPr="009717DA">
              <w:rPr>
                <w:rFonts w:ascii="Book Antiqua" w:hAnsi="Book Antiqua"/>
                <w:sz w:val="22"/>
                <w:szCs w:val="22"/>
              </w:rPr>
              <w:t>Quy</w:t>
            </w:r>
            <w:proofErr w:type="spellEnd"/>
            <w:r w:rsidR="00420F15" w:rsidRPr="009717DA">
              <w:rPr>
                <w:rFonts w:ascii="Book Antiqua" w:hAnsi="Book Antiqua"/>
                <w:sz w:val="22"/>
                <w:szCs w:val="22"/>
              </w:rPr>
              <w:t xml:space="preserve"> and villages beyond (The </w:t>
            </w:r>
            <w:proofErr w:type="spellStart"/>
            <w:r w:rsidR="00420F15" w:rsidRPr="009717DA">
              <w:rPr>
                <w:rFonts w:ascii="Book Antiqua" w:hAnsi="Book Antiqua"/>
                <w:sz w:val="22"/>
                <w:szCs w:val="22"/>
              </w:rPr>
              <w:t>Wilbrahams</w:t>
            </w:r>
            <w:proofErr w:type="spellEnd"/>
            <w:r w:rsidR="00420F15" w:rsidRPr="009717DA">
              <w:rPr>
                <w:rFonts w:ascii="Book Antiqua" w:hAnsi="Book Antiqua"/>
                <w:sz w:val="22"/>
                <w:szCs w:val="22"/>
              </w:rPr>
              <w:t xml:space="preserve">, </w:t>
            </w:r>
            <w:proofErr w:type="spellStart"/>
            <w:r w:rsidR="00420F15" w:rsidRPr="009717DA">
              <w:rPr>
                <w:rFonts w:ascii="Book Antiqua" w:hAnsi="Book Antiqua"/>
                <w:sz w:val="22"/>
                <w:szCs w:val="22"/>
              </w:rPr>
              <w:t>Teversham</w:t>
            </w:r>
            <w:proofErr w:type="spellEnd"/>
            <w:r w:rsidR="00420F15" w:rsidRPr="009717DA">
              <w:rPr>
                <w:rFonts w:ascii="Book Antiqua" w:hAnsi="Book Antiqua"/>
                <w:sz w:val="22"/>
                <w:szCs w:val="22"/>
              </w:rPr>
              <w:t xml:space="preserve">, Lode and Bottisham). Horningsea Parish Council believes that </w:t>
            </w:r>
            <w:r w:rsidRPr="009717DA">
              <w:rPr>
                <w:rFonts w:ascii="Book Antiqua" w:hAnsi="Book Antiqua"/>
                <w:sz w:val="22"/>
                <w:szCs w:val="22"/>
              </w:rPr>
              <w:t>this site</w:t>
            </w:r>
            <w:r w:rsidR="00420F15" w:rsidRPr="009717DA">
              <w:rPr>
                <w:rFonts w:ascii="Book Antiqua" w:hAnsi="Book Antiqua"/>
                <w:sz w:val="22"/>
                <w:szCs w:val="22"/>
              </w:rPr>
              <w:t xml:space="preserve"> is the least suitable site out of all three. However, in our opinion, none of the sites are suitable for development of a waste water treatment plant. The fact that all sites sit in the green belt and the fact that green belt should provide a ‘green lo</w:t>
            </w:r>
            <w:r w:rsidR="00420F15" w:rsidRPr="009717DA">
              <w:rPr>
                <w:rFonts w:ascii="Book Antiqua" w:hAnsi="Book Antiqua"/>
                <w:sz w:val="22"/>
                <w:szCs w:val="22"/>
              </w:rPr>
              <w:t>unge</w:t>
            </w:r>
            <w:r w:rsidR="00420F15" w:rsidRPr="009717DA">
              <w:rPr>
                <w:rFonts w:ascii="Book Antiqua" w:hAnsi="Book Antiqua"/>
                <w:sz w:val="22"/>
                <w:szCs w:val="22"/>
              </w:rPr>
              <w:t>’ for the Cambridge area means that we need to protect that. Especially because more housing in the area means that we are in greater need of green space.</w:t>
            </w:r>
          </w:p>
          <w:p w14:paraId="5E6834F6" w14:textId="16B8EE5B" w:rsidR="00420F15" w:rsidRPr="009717DA" w:rsidRDefault="00420F15" w:rsidP="00420F15">
            <w:pPr>
              <w:rPr>
                <w:rFonts w:ascii="Book Antiqua" w:hAnsi="Book Antiqua"/>
                <w:sz w:val="22"/>
                <w:szCs w:val="22"/>
              </w:rPr>
            </w:pPr>
            <w:r w:rsidRPr="009717DA">
              <w:rPr>
                <w:rFonts w:ascii="Book Antiqua" w:hAnsi="Book Antiqua"/>
                <w:sz w:val="22"/>
                <w:szCs w:val="22"/>
              </w:rPr>
              <w:t>Horningsea Parish Council therefore rejects the development of Site 3 in particular and any sites in the green belt in general.</w:t>
            </w:r>
          </w:p>
          <w:p w14:paraId="4F9CE27D" w14:textId="50A9AF8C" w:rsidR="009717DA" w:rsidRPr="009717DA" w:rsidRDefault="009717DA" w:rsidP="00420F15">
            <w:pPr>
              <w:rPr>
                <w:rFonts w:ascii="Book Antiqua" w:hAnsi="Book Antiqua"/>
                <w:sz w:val="22"/>
                <w:szCs w:val="22"/>
              </w:rPr>
            </w:pPr>
          </w:p>
          <w:p w14:paraId="18C07B68" w14:textId="0D7CA48C" w:rsidR="009717DA" w:rsidRPr="009717DA" w:rsidRDefault="009717DA" w:rsidP="00420F15">
            <w:pPr>
              <w:rPr>
                <w:rFonts w:ascii="Book Antiqua" w:hAnsi="Book Antiqua"/>
                <w:sz w:val="22"/>
                <w:szCs w:val="22"/>
              </w:rPr>
            </w:pPr>
            <w:r w:rsidRPr="009717DA">
              <w:rPr>
                <w:rFonts w:ascii="Book Antiqua" w:hAnsi="Book Antiqua"/>
                <w:sz w:val="22"/>
                <w:szCs w:val="22"/>
              </w:rPr>
              <w:t xml:space="preserve">Agreed to </w:t>
            </w:r>
            <w:proofErr w:type="spellStart"/>
            <w:r w:rsidRPr="009717DA">
              <w:rPr>
                <w:rFonts w:ascii="Book Antiqua" w:hAnsi="Book Antiqua"/>
                <w:sz w:val="22"/>
                <w:szCs w:val="22"/>
              </w:rPr>
              <w:t>finalise</w:t>
            </w:r>
            <w:proofErr w:type="spellEnd"/>
            <w:r w:rsidRPr="009717DA">
              <w:rPr>
                <w:rFonts w:ascii="Book Antiqua" w:hAnsi="Book Antiqua"/>
                <w:sz w:val="22"/>
                <w:szCs w:val="22"/>
              </w:rPr>
              <w:t xml:space="preserve"> comments by email and submit by 14</w:t>
            </w:r>
            <w:r w:rsidRPr="009717DA">
              <w:rPr>
                <w:rFonts w:ascii="Book Antiqua" w:hAnsi="Book Antiqua"/>
                <w:sz w:val="22"/>
                <w:szCs w:val="22"/>
                <w:vertAlign w:val="superscript"/>
              </w:rPr>
              <w:t>th</w:t>
            </w:r>
            <w:r w:rsidRPr="009717DA">
              <w:rPr>
                <w:rFonts w:ascii="Book Antiqua" w:hAnsi="Book Antiqua"/>
                <w:sz w:val="22"/>
                <w:szCs w:val="22"/>
              </w:rPr>
              <w:t xml:space="preserve"> September to Anglian water.</w:t>
            </w:r>
          </w:p>
          <w:p w14:paraId="750C6D94" w14:textId="43A16916" w:rsidR="00420F15" w:rsidRPr="009717DA" w:rsidRDefault="00420F15" w:rsidP="00B87256">
            <w:pPr>
              <w:rPr>
                <w:rFonts w:ascii="Book Antiqua" w:hAnsi="Book Antiqua"/>
                <w:b/>
                <w:bCs/>
                <w:sz w:val="22"/>
                <w:szCs w:val="22"/>
              </w:rPr>
            </w:pPr>
          </w:p>
        </w:tc>
        <w:tc>
          <w:tcPr>
            <w:tcW w:w="1440" w:type="dxa"/>
          </w:tcPr>
          <w:p w14:paraId="784E5DC6" w14:textId="77777777" w:rsidR="005710AB" w:rsidRPr="00AF706D" w:rsidRDefault="005710AB" w:rsidP="00401440">
            <w:pPr>
              <w:rPr>
                <w:sz w:val="22"/>
                <w:szCs w:val="22"/>
              </w:rPr>
            </w:pPr>
          </w:p>
          <w:p w14:paraId="71706672" w14:textId="77777777" w:rsidR="00AE1172" w:rsidRPr="00AF706D" w:rsidRDefault="00AE1172" w:rsidP="00401440">
            <w:pPr>
              <w:rPr>
                <w:sz w:val="22"/>
                <w:szCs w:val="22"/>
              </w:rPr>
            </w:pPr>
          </w:p>
          <w:p w14:paraId="00170473" w14:textId="77777777" w:rsidR="00AE1172" w:rsidRPr="00AF706D" w:rsidRDefault="00AE1172" w:rsidP="00401440">
            <w:pPr>
              <w:rPr>
                <w:sz w:val="22"/>
                <w:szCs w:val="22"/>
              </w:rPr>
            </w:pPr>
          </w:p>
          <w:p w14:paraId="0E126BF3" w14:textId="77777777" w:rsidR="00AE1172" w:rsidRPr="00AF706D" w:rsidRDefault="00AE1172" w:rsidP="00401440">
            <w:pPr>
              <w:rPr>
                <w:sz w:val="22"/>
                <w:szCs w:val="22"/>
              </w:rPr>
            </w:pPr>
          </w:p>
          <w:p w14:paraId="78D4B6A1" w14:textId="334B3BA3" w:rsidR="00AE1172" w:rsidRPr="00AF706D" w:rsidRDefault="00AE1172" w:rsidP="00401440">
            <w:pPr>
              <w:rPr>
                <w:sz w:val="22"/>
                <w:szCs w:val="22"/>
              </w:rPr>
            </w:pPr>
          </w:p>
        </w:tc>
      </w:tr>
      <w:tr w:rsidR="00AF706D" w:rsidRPr="00AF706D" w14:paraId="0AC1189E" w14:textId="77777777" w:rsidTr="002B5FF1">
        <w:tc>
          <w:tcPr>
            <w:tcW w:w="1240" w:type="dxa"/>
          </w:tcPr>
          <w:p w14:paraId="28B4D69A" w14:textId="009C5FA1" w:rsidR="00B71FEB" w:rsidRPr="00AF706D" w:rsidRDefault="00B87256" w:rsidP="00FE4214">
            <w:pPr>
              <w:jc w:val="center"/>
              <w:rPr>
                <w:rFonts w:ascii="Book Antiqua" w:hAnsi="Book Antiqua"/>
                <w:sz w:val="20"/>
                <w:szCs w:val="20"/>
              </w:rPr>
            </w:pPr>
            <w:r>
              <w:rPr>
                <w:rFonts w:ascii="Book Antiqua" w:hAnsi="Book Antiqua"/>
                <w:sz w:val="20"/>
                <w:szCs w:val="20"/>
              </w:rPr>
              <w:lastRenderedPageBreak/>
              <w:t>49</w:t>
            </w:r>
            <w:r w:rsidR="004E7096" w:rsidRPr="00AF706D">
              <w:rPr>
                <w:rFonts w:ascii="Book Antiqua" w:hAnsi="Book Antiqua"/>
                <w:sz w:val="20"/>
                <w:szCs w:val="20"/>
              </w:rPr>
              <w:t>/</w:t>
            </w:r>
            <w:r w:rsidR="007A7953">
              <w:rPr>
                <w:rFonts w:ascii="Book Antiqua" w:hAnsi="Book Antiqua"/>
                <w:sz w:val="20"/>
                <w:szCs w:val="20"/>
              </w:rPr>
              <w:t>20-21</w:t>
            </w:r>
          </w:p>
        </w:tc>
        <w:tc>
          <w:tcPr>
            <w:tcW w:w="6079" w:type="dxa"/>
          </w:tcPr>
          <w:p w14:paraId="4CA9A36F" w14:textId="321B7846" w:rsidR="00B71FEB" w:rsidRDefault="00B71FEB" w:rsidP="00B71FEB">
            <w:pPr>
              <w:widowControl w:val="0"/>
              <w:overflowPunct w:val="0"/>
              <w:autoSpaceDE w:val="0"/>
              <w:autoSpaceDN w:val="0"/>
              <w:adjustRightInd w:val="0"/>
              <w:spacing w:line="260" w:lineRule="exact"/>
              <w:textAlignment w:val="baseline"/>
              <w:rPr>
                <w:b/>
                <w:sz w:val="22"/>
                <w:szCs w:val="22"/>
              </w:rPr>
            </w:pPr>
            <w:r w:rsidRPr="00AF706D">
              <w:rPr>
                <w:b/>
                <w:sz w:val="22"/>
                <w:szCs w:val="22"/>
              </w:rPr>
              <w:t>To accept matters for the next agenda</w:t>
            </w:r>
          </w:p>
          <w:p w14:paraId="62E1D7E4" w14:textId="63B4590E" w:rsidR="00FD4065" w:rsidRDefault="00FD4065" w:rsidP="00B71FEB">
            <w:pPr>
              <w:widowControl w:val="0"/>
              <w:overflowPunct w:val="0"/>
              <w:autoSpaceDE w:val="0"/>
              <w:autoSpaceDN w:val="0"/>
              <w:adjustRightInd w:val="0"/>
              <w:spacing w:line="260" w:lineRule="exact"/>
              <w:textAlignment w:val="baseline"/>
              <w:rPr>
                <w:b/>
                <w:sz w:val="22"/>
                <w:szCs w:val="22"/>
              </w:rPr>
            </w:pPr>
          </w:p>
          <w:p w14:paraId="3C998C51" w14:textId="35208109" w:rsidR="00660C0A" w:rsidRPr="00AF706D" w:rsidRDefault="007A7953" w:rsidP="007A7953">
            <w:pPr>
              <w:widowControl w:val="0"/>
              <w:overflowPunct w:val="0"/>
              <w:autoSpaceDE w:val="0"/>
              <w:autoSpaceDN w:val="0"/>
              <w:adjustRightInd w:val="0"/>
              <w:spacing w:line="260" w:lineRule="exact"/>
              <w:textAlignment w:val="baseline"/>
              <w:rPr>
                <w:b/>
                <w:sz w:val="22"/>
                <w:szCs w:val="22"/>
              </w:rPr>
            </w:pPr>
            <w:r>
              <w:rPr>
                <w:b/>
                <w:sz w:val="22"/>
                <w:szCs w:val="22"/>
              </w:rPr>
              <w:t xml:space="preserve">Meeting to be held Wednesday </w:t>
            </w:r>
            <w:r w:rsidR="00B87256">
              <w:rPr>
                <w:b/>
                <w:sz w:val="22"/>
                <w:szCs w:val="22"/>
              </w:rPr>
              <w:t>30</w:t>
            </w:r>
            <w:r w:rsidR="00B87256" w:rsidRPr="00B87256">
              <w:rPr>
                <w:b/>
                <w:sz w:val="22"/>
                <w:szCs w:val="22"/>
                <w:vertAlign w:val="superscript"/>
              </w:rPr>
              <w:t>th</w:t>
            </w:r>
            <w:r w:rsidR="00B87256">
              <w:rPr>
                <w:b/>
                <w:sz w:val="22"/>
                <w:szCs w:val="22"/>
              </w:rPr>
              <w:t xml:space="preserve"> September</w:t>
            </w:r>
            <w:r w:rsidR="00663C22">
              <w:rPr>
                <w:b/>
                <w:sz w:val="22"/>
                <w:szCs w:val="22"/>
              </w:rPr>
              <w:t xml:space="preserve"> </w:t>
            </w:r>
            <w:r>
              <w:rPr>
                <w:b/>
                <w:sz w:val="22"/>
                <w:szCs w:val="22"/>
              </w:rPr>
              <w:t>at 7.30pm via Zoom call</w:t>
            </w:r>
          </w:p>
        </w:tc>
        <w:tc>
          <w:tcPr>
            <w:tcW w:w="1440" w:type="dxa"/>
          </w:tcPr>
          <w:p w14:paraId="69A8C602" w14:textId="77777777" w:rsidR="00B71FEB" w:rsidRPr="00AF706D" w:rsidRDefault="00B71FEB" w:rsidP="00401440">
            <w:pPr>
              <w:rPr>
                <w:sz w:val="22"/>
                <w:szCs w:val="22"/>
              </w:rPr>
            </w:pPr>
          </w:p>
        </w:tc>
      </w:tr>
    </w:tbl>
    <w:p w14:paraId="23BF2330" w14:textId="348A1E4E" w:rsidR="003D6430" w:rsidRPr="00AF706D" w:rsidRDefault="003D6430" w:rsidP="0082694E">
      <w:pPr>
        <w:jc w:val="center"/>
        <w:rPr>
          <w:b/>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4A733" w14:textId="77777777" w:rsidR="00F84A8B" w:rsidRDefault="00F84A8B" w:rsidP="00676A77">
      <w:r>
        <w:separator/>
      </w:r>
    </w:p>
  </w:endnote>
  <w:endnote w:type="continuationSeparator" w:id="0">
    <w:p w14:paraId="704BA43E" w14:textId="77777777" w:rsidR="00F84A8B" w:rsidRDefault="00F84A8B"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altName w:val="Segoe UI"/>
    <w:charset w:val="00"/>
    <w:family w:val="auto"/>
    <w:pitch w:val="variable"/>
    <w:sig w:usb0="00000000"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3994" w14:textId="77777777" w:rsidR="006138B1" w:rsidRPr="002165B0" w:rsidRDefault="006138B1" w:rsidP="00740EB0">
    <w:pPr>
      <w:jc w:val="center"/>
      <w:rPr>
        <w:rFonts w:ascii="Book Antiqua" w:hAnsi="Book Antiqua"/>
        <w:sz w:val="18"/>
        <w:szCs w:val="18"/>
      </w:rPr>
    </w:pPr>
    <w:r>
      <w:rPr>
        <w:rFonts w:ascii="Book Antiqua" w:hAnsi="Book Antiqua"/>
        <w:sz w:val="18"/>
        <w:szCs w:val="18"/>
      </w:rPr>
      <w:t>Clerk: Hayley Livermore</w:t>
    </w:r>
  </w:p>
  <w:p w14:paraId="248E8C5A" w14:textId="605D13BB" w:rsidR="006138B1" w:rsidRPr="002165B0" w:rsidRDefault="006138B1"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6138B1" w:rsidRPr="002165B0" w:rsidRDefault="00F84A8B" w:rsidP="00740EB0">
    <w:pPr>
      <w:jc w:val="center"/>
      <w:rPr>
        <w:rFonts w:ascii="Book Antiqua" w:hAnsi="Book Antiqua"/>
        <w:sz w:val="18"/>
        <w:szCs w:val="18"/>
      </w:rPr>
    </w:pPr>
    <w:hyperlink r:id="rId1" w:history="1">
      <w:r w:rsidR="006138B1" w:rsidRPr="002165B0">
        <w:rPr>
          <w:rStyle w:val="Hyperlink"/>
          <w:rFonts w:ascii="Book Antiqua" w:hAnsi="Book Antiqua"/>
          <w:sz w:val="18"/>
          <w:szCs w:val="18"/>
        </w:rPr>
        <w:t>clerk@horningsea.net</w:t>
      </w:r>
    </w:hyperlink>
    <w:r w:rsidR="006138B1" w:rsidRPr="002165B0">
      <w:rPr>
        <w:rFonts w:ascii="Book Antiqua" w:hAnsi="Book Antiqua"/>
        <w:sz w:val="18"/>
        <w:szCs w:val="18"/>
      </w:rPr>
      <w:t xml:space="preserve"> </w:t>
    </w:r>
  </w:p>
  <w:p w14:paraId="79BC0CC1" w14:textId="77777777" w:rsidR="006138B1" w:rsidRDefault="006138B1" w:rsidP="00676A77">
    <w:pPr>
      <w:jc w:val="center"/>
    </w:pPr>
  </w:p>
  <w:p w14:paraId="3E423A28" w14:textId="77777777" w:rsidR="006138B1" w:rsidRDefault="006138B1" w:rsidP="00676A77">
    <w:pPr>
      <w:jc w:val="center"/>
    </w:pPr>
  </w:p>
  <w:p w14:paraId="0DBDD5B2" w14:textId="77777777" w:rsidR="006138B1" w:rsidRPr="00676A77" w:rsidRDefault="006138B1"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B43BD" w14:textId="77777777" w:rsidR="00F84A8B" w:rsidRDefault="00F84A8B" w:rsidP="00676A77">
      <w:r>
        <w:separator/>
      </w:r>
    </w:p>
  </w:footnote>
  <w:footnote w:type="continuationSeparator" w:id="0">
    <w:p w14:paraId="68840F99" w14:textId="77777777" w:rsidR="00F84A8B" w:rsidRDefault="00F84A8B"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0FE0" w14:textId="2FF78CE9" w:rsidR="006138B1" w:rsidRPr="003F35EE" w:rsidRDefault="006138B1" w:rsidP="003838B2">
    <w:pPr>
      <w:jc w:val="center"/>
      <w:rPr>
        <w:rFonts w:ascii="Book Antiqua" w:hAnsi="Book Antiqua"/>
        <w:sz w:val="32"/>
        <w:szCs w:val="32"/>
      </w:rPr>
    </w:pPr>
    <w:r w:rsidRPr="002165B0">
      <w:rPr>
        <w:rFonts w:ascii="Book Antiqua" w:hAnsi="Book Antiqua"/>
        <w:sz w:val="32"/>
        <w:szCs w:val="32"/>
      </w:rPr>
      <w:t>Horningsea Parish Council</w:t>
    </w:r>
  </w:p>
  <w:p w14:paraId="5BEF400E" w14:textId="70DA4BB9" w:rsidR="006138B1" w:rsidRPr="003F35EE" w:rsidRDefault="006138B1"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115D49"/>
    <w:multiLevelType w:val="hybridMultilevel"/>
    <w:tmpl w:val="2CFC0C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
  </w:num>
  <w:num w:numId="3">
    <w:abstractNumId w:val="5"/>
  </w:num>
  <w:num w:numId="4">
    <w:abstractNumId w:val="6"/>
  </w:num>
  <w:num w:numId="5">
    <w:abstractNumId w:val="7"/>
  </w:num>
  <w:num w:numId="6">
    <w:abstractNumId w:val="0"/>
  </w:num>
  <w:num w:numId="7">
    <w:abstractNumId w:val="9"/>
  </w:num>
  <w:num w:numId="8">
    <w:abstractNumId w:val="11"/>
  </w:num>
  <w:num w:numId="9">
    <w:abstractNumId w:val="2"/>
  </w:num>
  <w:num w:numId="10">
    <w:abstractNumId w:val="10"/>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47934"/>
    <w:rsid w:val="0005045B"/>
    <w:rsid w:val="00054F95"/>
    <w:rsid w:val="00061B2E"/>
    <w:rsid w:val="00064FE8"/>
    <w:rsid w:val="000763C2"/>
    <w:rsid w:val="00082BD8"/>
    <w:rsid w:val="0008567A"/>
    <w:rsid w:val="00097E4E"/>
    <w:rsid w:val="000A4D84"/>
    <w:rsid w:val="000B3738"/>
    <w:rsid w:val="000B3A9A"/>
    <w:rsid w:val="00101CD5"/>
    <w:rsid w:val="001058A8"/>
    <w:rsid w:val="0010769E"/>
    <w:rsid w:val="001102CD"/>
    <w:rsid w:val="00111125"/>
    <w:rsid w:val="00114C14"/>
    <w:rsid w:val="00117E4B"/>
    <w:rsid w:val="00130A14"/>
    <w:rsid w:val="00131E1D"/>
    <w:rsid w:val="00131F58"/>
    <w:rsid w:val="00136306"/>
    <w:rsid w:val="00140E59"/>
    <w:rsid w:val="0014197A"/>
    <w:rsid w:val="00143AEF"/>
    <w:rsid w:val="00156FEA"/>
    <w:rsid w:val="00160B89"/>
    <w:rsid w:val="00165C0E"/>
    <w:rsid w:val="001730D2"/>
    <w:rsid w:val="001761D5"/>
    <w:rsid w:val="0019472C"/>
    <w:rsid w:val="00196866"/>
    <w:rsid w:val="001B4B61"/>
    <w:rsid w:val="001C2EED"/>
    <w:rsid w:val="001C64C7"/>
    <w:rsid w:val="001D3364"/>
    <w:rsid w:val="001E707A"/>
    <w:rsid w:val="001E7245"/>
    <w:rsid w:val="001F5D8F"/>
    <w:rsid w:val="00213A75"/>
    <w:rsid w:val="002165B0"/>
    <w:rsid w:val="00217B88"/>
    <w:rsid w:val="0022033F"/>
    <w:rsid w:val="0022134D"/>
    <w:rsid w:val="00221629"/>
    <w:rsid w:val="00235AEE"/>
    <w:rsid w:val="0024660E"/>
    <w:rsid w:val="00255066"/>
    <w:rsid w:val="00265079"/>
    <w:rsid w:val="002714CC"/>
    <w:rsid w:val="002835C4"/>
    <w:rsid w:val="00294003"/>
    <w:rsid w:val="002A435D"/>
    <w:rsid w:val="002B09B7"/>
    <w:rsid w:val="002B5FF1"/>
    <w:rsid w:val="002C37AA"/>
    <w:rsid w:val="002D138C"/>
    <w:rsid w:val="002E0E71"/>
    <w:rsid w:val="002E515E"/>
    <w:rsid w:val="002E6498"/>
    <w:rsid w:val="002F1E86"/>
    <w:rsid w:val="002F32F0"/>
    <w:rsid w:val="002F72E6"/>
    <w:rsid w:val="002F797F"/>
    <w:rsid w:val="00307153"/>
    <w:rsid w:val="0031160C"/>
    <w:rsid w:val="003367F7"/>
    <w:rsid w:val="00351D2D"/>
    <w:rsid w:val="0036206F"/>
    <w:rsid w:val="00377C2A"/>
    <w:rsid w:val="003838B2"/>
    <w:rsid w:val="00386535"/>
    <w:rsid w:val="00396DEA"/>
    <w:rsid w:val="003A4882"/>
    <w:rsid w:val="003A6082"/>
    <w:rsid w:val="003B152D"/>
    <w:rsid w:val="003B5A35"/>
    <w:rsid w:val="003C0BEB"/>
    <w:rsid w:val="003C0BEC"/>
    <w:rsid w:val="003C1F5C"/>
    <w:rsid w:val="003D016D"/>
    <w:rsid w:val="003D036B"/>
    <w:rsid w:val="003D46EC"/>
    <w:rsid w:val="003D6430"/>
    <w:rsid w:val="003E06A7"/>
    <w:rsid w:val="003E31BD"/>
    <w:rsid w:val="003F2D5E"/>
    <w:rsid w:val="003F35EE"/>
    <w:rsid w:val="003F47D4"/>
    <w:rsid w:val="003F73D0"/>
    <w:rsid w:val="003F7653"/>
    <w:rsid w:val="00400A86"/>
    <w:rsid w:val="00401440"/>
    <w:rsid w:val="004053C9"/>
    <w:rsid w:val="00414534"/>
    <w:rsid w:val="00415D62"/>
    <w:rsid w:val="00420F15"/>
    <w:rsid w:val="004335B6"/>
    <w:rsid w:val="00436CFC"/>
    <w:rsid w:val="00437013"/>
    <w:rsid w:val="00442E85"/>
    <w:rsid w:val="00444F45"/>
    <w:rsid w:val="004617B9"/>
    <w:rsid w:val="00463246"/>
    <w:rsid w:val="0047536D"/>
    <w:rsid w:val="00481111"/>
    <w:rsid w:val="00497AE7"/>
    <w:rsid w:val="004B5572"/>
    <w:rsid w:val="004B5F94"/>
    <w:rsid w:val="004D1F41"/>
    <w:rsid w:val="004E202A"/>
    <w:rsid w:val="004E7096"/>
    <w:rsid w:val="004F71BA"/>
    <w:rsid w:val="00507C69"/>
    <w:rsid w:val="0051289E"/>
    <w:rsid w:val="00523995"/>
    <w:rsid w:val="00523C71"/>
    <w:rsid w:val="00526804"/>
    <w:rsid w:val="00531673"/>
    <w:rsid w:val="00540872"/>
    <w:rsid w:val="00547999"/>
    <w:rsid w:val="0055618C"/>
    <w:rsid w:val="005603AB"/>
    <w:rsid w:val="00561DEF"/>
    <w:rsid w:val="00565969"/>
    <w:rsid w:val="0056631F"/>
    <w:rsid w:val="005709E6"/>
    <w:rsid w:val="005710AB"/>
    <w:rsid w:val="005942E6"/>
    <w:rsid w:val="005A33B0"/>
    <w:rsid w:val="005A5E30"/>
    <w:rsid w:val="005B3205"/>
    <w:rsid w:val="005C5553"/>
    <w:rsid w:val="005D2D89"/>
    <w:rsid w:val="005D750B"/>
    <w:rsid w:val="005E76CA"/>
    <w:rsid w:val="005F0286"/>
    <w:rsid w:val="005F19DD"/>
    <w:rsid w:val="005F59A3"/>
    <w:rsid w:val="006138B1"/>
    <w:rsid w:val="006218AB"/>
    <w:rsid w:val="00630039"/>
    <w:rsid w:val="00631757"/>
    <w:rsid w:val="0063374A"/>
    <w:rsid w:val="00634331"/>
    <w:rsid w:val="00641A43"/>
    <w:rsid w:val="00644871"/>
    <w:rsid w:val="00650C95"/>
    <w:rsid w:val="00653105"/>
    <w:rsid w:val="00660C0A"/>
    <w:rsid w:val="00663C22"/>
    <w:rsid w:val="006643E3"/>
    <w:rsid w:val="00676942"/>
    <w:rsid w:val="00676A77"/>
    <w:rsid w:val="00676F25"/>
    <w:rsid w:val="0067758E"/>
    <w:rsid w:val="006A5A52"/>
    <w:rsid w:val="006B1AA6"/>
    <w:rsid w:val="006D6FD3"/>
    <w:rsid w:val="006E07ED"/>
    <w:rsid w:val="006E2413"/>
    <w:rsid w:val="006E2449"/>
    <w:rsid w:val="006E5EB7"/>
    <w:rsid w:val="006F1B14"/>
    <w:rsid w:val="006F7BB9"/>
    <w:rsid w:val="007105BF"/>
    <w:rsid w:val="00710D07"/>
    <w:rsid w:val="00714742"/>
    <w:rsid w:val="00716830"/>
    <w:rsid w:val="00721968"/>
    <w:rsid w:val="00732474"/>
    <w:rsid w:val="007363CB"/>
    <w:rsid w:val="00740EB0"/>
    <w:rsid w:val="00752C8A"/>
    <w:rsid w:val="00762439"/>
    <w:rsid w:val="007841E1"/>
    <w:rsid w:val="007902AB"/>
    <w:rsid w:val="00790C05"/>
    <w:rsid w:val="007957BB"/>
    <w:rsid w:val="007966A2"/>
    <w:rsid w:val="007A0F48"/>
    <w:rsid w:val="007A2038"/>
    <w:rsid w:val="007A7953"/>
    <w:rsid w:val="007B0927"/>
    <w:rsid w:val="007D65C9"/>
    <w:rsid w:val="007D6FF7"/>
    <w:rsid w:val="007E0BC6"/>
    <w:rsid w:val="007E1B4D"/>
    <w:rsid w:val="007F01D7"/>
    <w:rsid w:val="00805268"/>
    <w:rsid w:val="00806CBF"/>
    <w:rsid w:val="008128A4"/>
    <w:rsid w:val="008175D5"/>
    <w:rsid w:val="0082694E"/>
    <w:rsid w:val="008303ED"/>
    <w:rsid w:val="00834CB9"/>
    <w:rsid w:val="00835894"/>
    <w:rsid w:val="0086090C"/>
    <w:rsid w:val="00860FF9"/>
    <w:rsid w:val="00863A57"/>
    <w:rsid w:val="00871985"/>
    <w:rsid w:val="008752DF"/>
    <w:rsid w:val="00882CA5"/>
    <w:rsid w:val="008864B0"/>
    <w:rsid w:val="008922A8"/>
    <w:rsid w:val="008925F8"/>
    <w:rsid w:val="008A34E9"/>
    <w:rsid w:val="008B70C6"/>
    <w:rsid w:val="008C01DB"/>
    <w:rsid w:val="008C1195"/>
    <w:rsid w:val="008D04C0"/>
    <w:rsid w:val="008E4392"/>
    <w:rsid w:val="008E6DE0"/>
    <w:rsid w:val="008F184C"/>
    <w:rsid w:val="00914995"/>
    <w:rsid w:val="00914D51"/>
    <w:rsid w:val="00915300"/>
    <w:rsid w:val="009208D3"/>
    <w:rsid w:val="00922C5A"/>
    <w:rsid w:val="00925479"/>
    <w:rsid w:val="00926166"/>
    <w:rsid w:val="00946441"/>
    <w:rsid w:val="00954730"/>
    <w:rsid w:val="00967DFF"/>
    <w:rsid w:val="009717DA"/>
    <w:rsid w:val="00973AE8"/>
    <w:rsid w:val="00975506"/>
    <w:rsid w:val="009817EC"/>
    <w:rsid w:val="00987666"/>
    <w:rsid w:val="00991BE1"/>
    <w:rsid w:val="009A695E"/>
    <w:rsid w:val="009B1B6F"/>
    <w:rsid w:val="009B1BE4"/>
    <w:rsid w:val="009C1778"/>
    <w:rsid w:val="009C33DF"/>
    <w:rsid w:val="009C3D7F"/>
    <w:rsid w:val="009D3B33"/>
    <w:rsid w:val="009D5C16"/>
    <w:rsid w:val="009E6EBE"/>
    <w:rsid w:val="009F3663"/>
    <w:rsid w:val="00A0665B"/>
    <w:rsid w:val="00A10BD0"/>
    <w:rsid w:val="00A1455D"/>
    <w:rsid w:val="00A23E69"/>
    <w:rsid w:val="00A412B4"/>
    <w:rsid w:val="00A41FCC"/>
    <w:rsid w:val="00A43472"/>
    <w:rsid w:val="00A44D5B"/>
    <w:rsid w:val="00A45475"/>
    <w:rsid w:val="00A45A57"/>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952FB"/>
    <w:rsid w:val="00AB05A3"/>
    <w:rsid w:val="00AB3645"/>
    <w:rsid w:val="00AB45DC"/>
    <w:rsid w:val="00AD1035"/>
    <w:rsid w:val="00AD29BA"/>
    <w:rsid w:val="00AE1172"/>
    <w:rsid w:val="00AE2A2E"/>
    <w:rsid w:val="00AF089A"/>
    <w:rsid w:val="00AF1A70"/>
    <w:rsid w:val="00AF706D"/>
    <w:rsid w:val="00B01F0D"/>
    <w:rsid w:val="00B05638"/>
    <w:rsid w:val="00B10009"/>
    <w:rsid w:val="00B1711F"/>
    <w:rsid w:val="00B25CC6"/>
    <w:rsid w:val="00B34F21"/>
    <w:rsid w:val="00B35787"/>
    <w:rsid w:val="00B40FD0"/>
    <w:rsid w:val="00B54CD6"/>
    <w:rsid w:val="00B64F84"/>
    <w:rsid w:val="00B71FEB"/>
    <w:rsid w:val="00B85D38"/>
    <w:rsid w:val="00B87256"/>
    <w:rsid w:val="00B87FAB"/>
    <w:rsid w:val="00BA03BD"/>
    <w:rsid w:val="00BB5B65"/>
    <w:rsid w:val="00BB5E7D"/>
    <w:rsid w:val="00BC2CA3"/>
    <w:rsid w:val="00BC7D19"/>
    <w:rsid w:val="00BD4973"/>
    <w:rsid w:val="00BE5108"/>
    <w:rsid w:val="00BF0DD5"/>
    <w:rsid w:val="00BF4BD6"/>
    <w:rsid w:val="00BF500D"/>
    <w:rsid w:val="00C220CB"/>
    <w:rsid w:val="00C32E15"/>
    <w:rsid w:val="00C33E09"/>
    <w:rsid w:val="00C35D98"/>
    <w:rsid w:val="00C65DD8"/>
    <w:rsid w:val="00C67AD3"/>
    <w:rsid w:val="00C87C24"/>
    <w:rsid w:val="00C936B3"/>
    <w:rsid w:val="00CA29E7"/>
    <w:rsid w:val="00CB08AE"/>
    <w:rsid w:val="00CB673E"/>
    <w:rsid w:val="00CC1E95"/>
    <w:rsid w:val="00CC621F"/>
    <w:rsid w:val="00CF0110"/>
    <w:rsid w:val="00D0675D"/>
    <w:rsid w:val="00D06C96"/>
    <w:rsid w:val="00D10108"/>
    <w:rsid w:val="00D156D9"/>
    <w:rsid w:val="00D15CFC"/>
    <w:rsid w:val="00D2743A"/>
    <w:rsid w:val="00D2747A"/>
    <w:rsid w:val="00D31AC6"/>
    <w:rsid w:val="00D44D46"/>
    <w:rsid w:val="00D45384"/>
    <w:rsid w:val="00D61092"/>
    <w:rsid w:val="00D61B8B"/>
    <w:rsid w:val="00D62E87"/>
    <w:rsid w:val="00D66C3C"/>
    <w:rsid w:val="00D71279"/>
    <w:rsid w:val="00D7688D"/>
    <w:rsid w:val="00D95A87"/>
    <w:rsid w:val="00D96BA1"/>
    <w:rsid w:val="00DB4A28"/>
    <w:rsid w:val="00DB54DF"/>
    <w:rsid w:val="00DB5824"/>
    <w:rsid w:val="00DC61AB"/>
    <w:rsid w:val="00DC636A"/>
    <w:rsid w:val="00DC6E50"/>
    <w:rsid w:val="00DD47F1"/>
    <w:rsid w:val="00DD7BB1"/>
    <w:rsid w:val="00DE4D18"/>
    <w:rsid w:val="00DF429F"/>
    <w:rsid w:val="00E00E0A"/>
    <w:rsid w:val="00E01E17"/>
    <w:rsid w:val="00E02BBF"/>
    <w:rsid w:val="00E03830"/>
    <w:rsid w:val="00E0644C"/>
    <w:rsid w:val="00E13E34"/>
    <w:rsid w:val="00E328E5"/>
    <w:rsid w:val="00E37FBF"/>
    <w:rsid w:val="00E4007D"/>
    <w:rsid w:val="00E55423"/>
    <w:rsid w:val="00E66A3C"/>
    <w:rsid w:val="00E67094"/>
    <w:rsid w:val="00E70E24"/>
    <w:rsid w:val="00E7307B"/>
    <w:rsid w:val="00E970D6"/>
    <w:rsid w:val="00E97ADC"/>
    <w:rsid w:val="00E97DAA"/>
    <w:rsid w:val="00EA339E"/>
    <w:rsid w:val="00EB50A3"/>
    <w:rsid w:val="00EB5814"/>
    <w:rsid w:val="00EB62D3"/>
    <w:rsid w:val="00EC1300"/>
    <w:rsid w:val="00EC1454"/>
    <w:rsid w:val="00EC1F14"/>
    <w:rsid w:val="00ED0629"/>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23BBE"/>
    <w:rsid w:val="00F276BE"/>
    <w:rsid w:val="00F27D08"/>
    <w:rsid w:val="00F30DD6"/>
    <w:rsid w:val="00F405CA"/>
    <w:rsid w:val="00F43E9F"/>
    <w:rsid w:val="00F4794C"/>
    <w:rsid w:val="00F64C16"/>
    <w:rsid w:val="00F72196"/>
    <w:rsid w:val="00F76B5A"/>
    <w:rsid w:val="00F84A8B"/>
    <w:rsid w:val="00F8610A"/>
    <w:rsid w:val="00F91E12"/>
    <w:rsid w:val="00F9345C"/>
    <w:rsid w:val="00F938F9"/>
    <w:rsid w:val="00F94992"/>
    <w:rsid w:val="00FA1699"/>
    <w:rsid w:val="00FA4499"/>
    <w:rsid w:val="00FA5EE4"/>
    <w:rsid w:val="00FB6293"/>
    <w:rsid w:val="00FC3B69"/>
    <w:rsid w:val="00FD02E8"/>
    <w:rsid w:val="00FD0E87"/>
    <w:rsid w:val="00FD4065"/>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420F15"/>
    <w:pPr>
      <w:keepNext/>
      <w:keepLines/>
      <w:spacing w:before="40" w:line="256"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unhideWhenUsed/>
    <w:qFormat/>
    <w:rsid w:val="00420F15"/>
    <w:pPr>
      <w:keepNext/>
      <w:keepLines/>
      <w:spacing w:before="40" w:line="256" w:lineRule="auto"/>
      <w:outlineLvl w:val="2"/>
    </w:pPr>
    <w:rPr>
      <w:rFonts w:asciiTheme="majorHAnsi" w:eastAsiaTheme="majorEastAsia" w:hAnsiTheme="majorHAnsi" w:cstheme="majorBidi"/>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unhideWhenUsed/>
    <w:rsid w:val="00762439"/>
    <w:pPr>
      <w:spacing w:before="100" w:beforeAutospacing="1" w:after="100" w:afterAutospacing="1"/>
    </w:pPr>
    <w:rPr>
      <w:rFonts w:eastAsia="Times New Roman"/>
      <w:lang w:val="en-GB" w:eastAsia="en-GB"/>
    </w:rPr>
  </w:style>
  <w:style w:type="paragraph" w:customStyle="1" w:styleId="Standard">
    <w:name w:val="Standard"/>
    <w:rsid w:val="000763C2"/>
    <w:pPr>
      <w:suppressAutoHyphens/>
      <w:autoSpaceDN w:val="0"/>
      <w:textAlignment w:val="baseline"/>
    </w:pPr>
    <w:rPr>
      <w:rFonts w:eastAsia="MS Mincho"/>
      <w:kern w:val="3"/>
      <w:sz w:val="24"/>
      <w:szCs w:val="24"/>
      <w:lang w:eastAsia="en-US"/>
    </w:rPr>
  </w:style>
  <w:style w:type="character" w:customStyle="1" w:styleId="normaltextrun">
    <w:name w:val="normaltextrun"/>
    <w:basedOn w:val="DefaultParagraphFont"/>
    <w:rsid w:val="00D2747A"/>
  </w:style>
  <w:style w:type="paragraph" w:styleId="HTMLPreformatted">
    <w:name w:val="HTML Preformatted"/>
    <w:basedOn w:val="Normal"/>
    <w:link w:val="HTMLPreformattedChar"/>
    <w:uiPriority w:val="99"/>
    <w:unhideWhenUsed/>
    <w:rsid w:val="00AE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E2A2E"/>
    <w:rPr>
      <w:rFonts w:ascii="Courier New" w:eastAsia="Times New Roman" w:hAnsi="Courier New" w:cs="Courier New"/>
      <w:lang w:val="en-GB" w:eastAsia="en-GB"/>
    </w:rPr>
  </w:style>
  <w:style w:type="character" w:customStyle="1" w:styleId="Heading2Char">
    <w:name w:val="Heading 2 Char"/>
    <w:basedOn w:val="DefaultParagraphFont"/>
    <w:link w:val="Heading2"/>
    <w:uiPriority w:val="9"/>
    <w:semiHidden/>
    <w:rsid w:val="00420F15"/>
    <w:rPr>
      <w:rFonts w:asciiTheme="majorHAnsi" w:eastAsiaTheme="majorEastAsia" w:hAnsiTheme="majorHAnsi" w:cstheme="majorBidi"/>
      <w:color w:val="365F91" w:themeColor="accent1" w:themeShade="BF"/>
      <w:sz w:val="26"/>
      <w:szCs w:val="26"/>
      <w:lang w:val="en-GB" w:eastAsia="en-US"/>
    </w:rPr>
  </w:style>
  <w:style w:type="character" w:customStyle="1" w:styleId="Heading3Char">
    <w:name w:val="Heading 3 Char"/>
    <w:basedOn w:val="DefaultParagraphFont"/>
    <w:link w:val="Heading3"/>
    <w:uiPriority w:val="9"/>
    <w:semiHidden/>
    <w:rsid w:val="00420F15"/>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413015056">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770202979">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528568309">
      <w:bodyDiv w:val="1"/>
      <w:marLeft w:val="0"/>
      <w:marRight w:val="0"/>
      <w:marTop w:val="0"/>
      <w:marBottom w:val="0"/>
      <w:divBdr>
        <w:top w:val="none" w:sz="0" w:space="0" w:color="auto"/>
        <w:left w:val="none" w:sz="0" w:space="0" w:color="auto"/>
        <w:bottom w:val="none" w:sz="0" w:space="0" w:color="auto"/>
        <w:right w:val="none" w:sz="0" w:space="0" w:color="auto"/>
      </w:divBdr>
    </w:div>
    <w:div w:id="1600409784">
      <w:bodyDiv w:val="1"/>
      <w:marLeft w:val="0"/>
      <w:marRight w:val="0"/>
      <w:marTop w:val="0"/>
      <w:marBottom w:val="0"/>
      <w:divBdr>
        <w:top w:val="none" w:sz="0" w:space="0" w:color="auto"/>
        <w:left w:val="none" w:sz="0" w:space="0" w:color="auto"/>
        <w:bottom w:val="none" w:sz="0" w:space="0" w:color="auto"/>
        <w:right w:val="none" w:sz="0" w:space="0" w:color="auto"/>
      </w:divBdr>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690527446">
      <w:bodyDiv w:val="1"/>
      <w:marLeft w:val="0"/>
      <w:marRight w:val="0"/>
      <w:marTop w:val="0"/>
      <w:marBottom w:val="0"/>
      <w:divBdr>
        <w:top w:val="none" w:sz="0" w:space="0" w:color="auto"/>
        <w:left w:val="none" w:sz="0" w:space="0" w:color="auto"/>
        <w:bottom w:val="none" w:sz="0" w:space="0" w:color="auto"/>
        <w:right w:val="none" w:sz="0" w:space="0" w:color="auto"/>
      </w:divBdr>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899123610">
      <w:bodyDiv w:val="1"/>
      <w:marLeft w:val="0"/>
      <w:marRight w:val="0"/>
      <w:marTop w:val="0"/>
      <w:marBottom w:val="0"/>
      <w:divBdr>
        <w:top w:val="none" w:sz="0" w:space="0" w:color="auto"/>
        <w:left w:val="none" w:sz="0" w:space="0" w:color="auto"/>
        <w:bottom w:val="none" w:sz="0" w:space="0" w:color="auto"/>
        <w:right w:val="none" w:sz="0" w:space="0" w:color="auto"/>
      </w:divBdr>
    </w:div>
    <w:div w:id="1906523769">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F1A6-14F7-485D-9E9B-F430BE08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4</cp:revision>
  <cp:lastPrinted>2019-11-18T19:21:00Z</cp:lastPrinted>
  <dcterms:created xsi:type="dcterms:W3CDTF">2020-09-03T17:52:00Z</dcterms:created>
  <dcterms:modified xsi:type="dcterms:W3CDTF">2020-09-05T22:40:00Z</dcterms:modified>
</cp:coreProperties>
</file>